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horzAnchor="margin" w:tblpY="-566"/>
        <w:tblW w:w="9185" w:type="dxa"/>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2859"/>
        <w:gridCol w:w="6326"/>
      </w:tblGrid>
      <w:tr w:rsidR="00BD7CC1" w:rsidRPr="00431792" w:rsidTr="002A142B">
        <w:trPr>
          <w:trHeight w:val="334"/>
        </w:trPr>
        <w:tc>
          <w:tcPr>
            <w:tcW w:w="9185" w:type="dxa"/>
            <w:gridSpan w:val="2"/>
            <w:tcBorders>
              <w:bottom w:val="single" w:sz="4" w:space="0" w:color="95CB73"/>
            </w:tcBorders>
            <w:shd w:val="clear" w:color="auto" w:fill="007865"/>
          </w:tcPr>
          <w:p w:rsidR="00BD7CC1" w:rsidRPr="0003344B" w:rsidRDefault="00BD7CC1" w:rsidP="002A142B">
            <w:pPr>
              <w:spacing w:after="0" w:line="240" w:lineRule="auto"/>
              <w:rPr>
                <w:b/>
                <w:color w:val="FFFFFF"/>
                <w:sz w:val="40"/>
                <w:szCs w:val="40"/>
              </w:rPr>
            </w:pPr>
            <w:r w:rsidRPr="0003344B">
              <w:rPr>
                <w:b/>
                <w:color w:val="FFFFFF"/>
                <w:sz w:val="40"/>
                <w:szCs w:val="40"/>
              </w:rPr>
              <w:t>JOB DEMANDS ANALYSIS: Employer Rating Form</w:t>
            </w:r>
          </w:p>
          <w:p w:rsidR="00BD7CC1" w:rsidRPr="00123575" w:rsidRDefault="00BD7CC1" w:rsidP="002A142B">
            <w:pPr>
              <w:spacing w:after="0" w:line="240" w:lineRule="auto"/>
              <w:rPr>
                <w:b/>
                <w:i/>
                <w:color w:val="FFFFFF"/>
              </w:rPr>
            </w:pPr>
            <w:r w:rsidRPr="00123575">
              <w:rPr>
                <w:b/>
                <w:i/>
                <w:color w:val="FFFFFF"/>
              </w:rPr>
              <w:t>City Of Toronto Behavioural/Cognitive Job Demands Analysis</w:t>
            </w:r>
          </w:p>
        </w:tc>
      </w:tr>
      <w:tr w:rsidR="00BD7CC1" w:rsidRPr="00431792" w:rsidTr="002A142B">
        <w:trPr>
          <w:trHeight w:val="284"/>
        </w:trPr>
        <w:tc>
          <w:tcPr>
            <w:tcW w:w="2859" w:type="dxa"/>
            <w:tcBorders>
              <w:bottom w:val="single" w:sz="4" w:space="0" w:color="95CB73"/>
            </w:tcBorders>
            <w:vAlign w:val="center"/>
          </w:tcPr>
          <w:p w:rsidR="00BD7CC1" w:rsidRPr="006162DE" w:rsidRDefault="00BD7CC1" w:rsidP="002A142B">
            <w:pPr>
              <w:pBdr>
                <w:right w:val="single" w:sz="4" w:space="4" w:color="auto"/>
              </w:pBdr>
              <w:spacing w:after="0" w:line="240" w:lineRule="auto"/>
              <w:rPr>
                <w:rFonts w:cs="Arial"/>
                <w:b/>
                <w:color w:val="007865"/>
              </w:rPr>
            </w:pPr>
            <w:r>
              <w:rPr>
                <w:rFonts w:cs="Arial"/>
                <w:b/>
                <w:color w:val="007865"/>
              </w:rPr>
              <w:br/>
            </w:r>
            <w:r w:rsidRPr="006162DE">
              <w:rPr>
                <w:rFonts w:cs="Arial"/>
                <w:b/>
                <w:color w:val="007865"/>
              </w:rPr>
              <w:t>Name</w:t>
            </w:r>
            <w:r>
              <w:rPr>
                <w:rFonts w:cs="Arial"/>
                <w:b/>
                <w:color w:val="007865"/>
              </w:rPr>
              <w:t>:</w:t>
            </w:r>
          </w:p>
        </w:tc>
        <w:tc>
          <w:tcPr>
            <w:tcW w:w="6326" w:type="dxa"/>
            <w:tcBorders>
              <w:bottom w:val="single" w:sz="4" w:space="0" w:color="95CB73"/>
            </w:tcBorders>
            <w:vAlign w:val="center"/>
          </w:tcPr>
          <w:p w:rsidR="00BD7CC1" w:rsidRDefault="00BD7CC1" w:rsidP="002A142B">
            <w:pPr>
              <w:pBdr>
                <w:right w:val="single" w:sz="4" w:space="4" w:color="auto"/>
              </w:pBdr>
              <w:spacing w:after="0" w:line="240" w:lineRule="auto"/>
              <w:ind w:right="-101"/>
              <w:rPr>
                <w:rFonts w:cs="Arial"/>
              </w:rPr>
            </w:pPr>
            <w:bookmarkStart w:id="0" w:name="_Hlk7341886"/>
          </w:p>
          <w:p w:rsidR="00BD7CC1" w:rsidRPr="006162DE" w:rsidRDefault="00BD7CC1" w:rsidP="002A142B">
            <w:pPr>
              <w:pBdr>
                <w:right w:val="single" w:sz="4" w:space="4" w:color="auto"/>
              </w:pBdr>
              <w:spacing w:after="0" w:line="240" w:lineRule="auto"/>
              <w:ind w:right="-101"/>
              <w:rPr>
                <w:rFonts w:cs="Arial"/>
              </w:rPr>
            </w:pPr>
            <w:r w:rsidRPr="006162DE">
              <w:rPr>
                <w:rFonts w:cs="Arial"/>
              </w:rPr>
              <w:fldChar w:fldCharType="begin">
                <w:ffData>
                  <w:name w:val="Name"/>
                  <w:enabled/>
                  <w:calcOnExit w:val="0"/>
                  <w:helpText w:type="text" w:val="Insert name here"/>
                  <w:textInput/>
                </w:ffData>
              </w:fldChar>
            </w:r>
            <w:bookmarkStart w:id="1" w:name="Name"/>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bookmarkEnd w:id="0"/>
            <w:bookmarkEnd w:id="1"/>
          </w:p>
        </w:tc>
      </w:tr>
      <w:tr w:rsidR="00BD7CC1" w:rsidRPr="00431792" w:rsidTr="002A142B">
        <w:trPr>
          <w:trHeight w:val="284"/>
        </w:trPr>
        <w:tc>
          <w:tcPr>
            <w:tcW w:w="2859" w:type="dxa"/>
            <w:tcBorders>
              <w:top w:val="single" w:sz="4" w:space="0" w:color="95CB73"/>
              <w:bottom w:val="single" w:sz="4" w:space="0" w:color="95CB73"/>
            </w:tcBorders>
            <w:vAlign w:val="center"/>
          </w:tcPr>
          <w:p w:rsidR="00BD7CC1" w:rsidRPr="006162DE" w:rsidRDefault="00BD7CC1" w:rsidP="002A142B">
            <w:pPr>
              <w:pBdr>
                <w:right w:val="single" w:sz="4" w:space="4" w:color="auto"/>
              </w:pBdr>
              <w:spacing w:after="0" w:line="240" w:lineRule="auto"/>
              <w:rPr>
                <w:rFonts w:cs="Arial"/>
                <w:b/>
                <w:color w:val="007865"/>
              </w:rPr>
            </w:pPr>
            <w:r w:rsidRPr="006162DE">
              <w:rPr>
                <w:rFonts w:cs="Arial"/>
                <w:b/>
                <w:color w:val="007865"/>
              </w:rPr>
              <w:t>Name of employer</w:t>
            </w:r>
            <w:r>
              <w:rPr>
                <w:rFonts w:cs="Arial"/>
                <w:b/>
                <w:color w:val="007865"/>
              </w:rPr>
              <w:t>:</w:t>
            </w:r>
          </w:p>
        </w:tc>
        <w:tc>
          <w:tcPr>
            <w:tcW w:w="6326" w:type="dxa"/>
            <w:tcBorders>
              <w:top w:val="single" w:sz="4" w:space="0" w:color="95CB73"/>
              <w:bottom w:val="single" w:sz="4" w:space="0" w:color="95CB73"/>
            </w:tcBorders>
            <w:vAlign w:val="center"/>
          </w:tcPr>
          <w:p w:rsidR="00BD7CC1" w:rsidRPr="00D31861" w:rsidRDefault="00BD7CC1" w:rsidP="002A142B">
            <w:pPr>
              <w:pBdr>
                <w:right w:val="single" w:sz="4" w:space="4" w:color="auto"/>
              </w:pBdr>
              <w:spacing w:after="0" w:line="240" w:lineRule="auto"/>
              <w:ind w:right="-101"/>
              <w:rPr>
                <w:rFonts w:cs="Arial"/>
                <w:sz w:val="18"/>
                <w:szCs w:val="18"/>
              </w:rPr>
            </w:pPr>
            <w:r w:rsidRPr="006162DE">
              <w:rPr>
                <w:rFonts w:cs="Arial"/>
              </w:rPr>
              <w:fldChar w:fldCharType="begin">
                <w:ffData>
                  <w:name w:val="Name"/>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162DE">
              <w:rPr>
                <w:rFonts w:cs="Arial"/>
              </w:rPr>
              <w:fldChar w:fldCharType="end"/>
            </w:r>
          </w:p>
        </w:tc>
      </w:tr>
      <w:tr w:rsidR="00BD7CC1" w:rsidRPr="00431792" w:rsidTr="002A142B">
        <w:trPr>
          <w:trHeight w:val="284"/>
        </w:trPr>
        <w:tc>
          <w:tcPr>
            <w:tcW w:w="2859" w:type="dxa"/>
            <w:tcBorders>
              <w:top w:val="single" w:sz="4" w:space="0" w:color="95CB73"/>
              <w:bottom w:val="single" w:sz="4" w:space="0" w:color="95CB73"/>
            </w:tcBorders>
            <w:vAlign w:val="center"/>
          </w:tcPr>
          <w:p w:rsidR="00BD7CC1" w:rsidRPr="006162DE" w:rsidRDefault="00BD7CC1" w:rsidP="002A142B">
            <w:pPr>
              <w:pBdr>
                <w:right w:val="single" w:sz="4" w:space="4" w:color="auto"/>
              </w:pBdr>
              <w:spacing w:after="0" w:line="240" w:lineRule="auto"/>
              <w:rPr>
                <w:rFonts w:cs="Arial"/>
                <w:b/>
                <w:color w:val="007865"/>
              </w:rPr>
            </w:pPr>
            <w:r w:rsidRPr="00AB5553">
              <w:rPr>
                <w:rFonts w:cs="Arial"/>
                <w:b/>
                <w:color w:val="007865"/>
              </w:rPr>
              <w:t>Job title :</w:t>
            </w:r>
          </w:p>
        </w:tc>
        <w:tc>
          <w:tcPr>
            <w:tcW w:w="6326" w:type="dxa"/>
            <w:tcBorders>
              <w:top w:val="single" w:sz="4" w:space="0" w:color="95CB73"/>
              <w:bottom w:val="single" w:sz="4" w:space="0" w:color="95CB73"/>
            </w:tcBorders>
            <w:vAlign w:val="center"/>
          </w:tcPr>
          <w:p w:rsidR="00BD7CC1" w:rsidRPr="00D31861" w:rsidRDefault="00BD7CC1" w:rsidP="002A142B">
            <w:pPr>
              <w:pBdr>
                <w:right w:val="single" w:sz="4" w:space="4" w:color="auto"/>
              </w:pBdr>
              <w:spacing w:after="0" w:line="240" w:lineRule="auto"/>
              <w:ind w:right="-101"/>
              <w:rPr>
                <w:rFonts w:cs="Arial"/>
                <w:sz w:val="18"/>
                <w:szCs w:val="18"/>
              </w:rPr>
            </w:pPr>
            <w:r w:rsidRPr="006162DE">
              <w:rPr>
                <w:rFonts w:cs="Arial"/>
              </w:rPr>
              <w:fldChar w:fldCharType="begin">
                <w:ffData>
                  <w:name w:val="Name"/>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162DE">
              <w:rPr>
                <w:rFonts w:cs="Arial"/>
              </w:rPr>
              <w:fldChar w:fldCharType="end"/>
            </w:r>
          </w:p>
        </w:tc>
      </w:tr>
      <w:tr w:rsidR="00BD7CC1" w:rsidRPr="00431792" w:rsidTr="002A142B">
        <w:trPr>
          <w:trHeight w:val="284"/>
        </w:trPr>
        <w:tc>
          <w:tcPr>
            <w:tcW w:w="2859" w:type="dxa"/>
            <w:tcBorders>
              <w:top w:val="single" w:sz="4" w:space="0" w:color="95CB73"/>
              <w:bottom w:val="single" w:sz="4" w:space="0" w:color="95CB73"/>
            </w:tcBorders>
            <w:vAlign w:val="center"/>
          </w:tcPr>
          <w:p w:rsidR="00BD7CC1" w:rsidRPr="006162DE" w:rsidRDefault="00BD7CC1" w:rsidP="002A142B">
            <w:pPr>
              <w:pBdr>
                <w:right w:val="single" w:sz="4" w:space="4" w:color="auto"/>
              </w:pBdr>
              <w:spacing w:after="0" w:line="240" w:lineRule="auto"/>
              <w:rPr>
                <w:rFonts w:cs="Arial"/>
                <w:b/>
                <w:color w:val="007865"/>
              </w:rPr>
            </w:pPr>
            <w:r w:rsidRPr="00AB5553">
              <w:rPr>
                <w:rFonts w:cs="Arial"/>
                <w:b/>
                <w:color w:val="007865"/>
              </w:rPr>
              <w:t>Date of assessment :</w:t>
            </w:r>
          </w:p>
        </w:tc>
        <w:tc>
          <w:tcPr>
            <w:tcW w:w="6326" w:type="dxa"/>
            <w:tcBorders>
              <w:top w:val="single" w:sz="4" w:space="0" w:color="95CB73"/>
              <w:bottom w:val="single" w:sz="4" w:space="0" w:color="95CB73"/>
            </w:tcBorders>
            <w:vAlign w:val="center"/>
          </w:tcPr>
          <w:p w:rsidR="00BD7CC1" w:rsidRPr="00D31861" w:rsidRDefault="00BD7CC1" w:rsidP="002A142B">
            <w:pPr>
              <w:pBdr>
                <w:right w:val="single" w:sz="4" w:space="4" w:color="auto"/>
              </w:pBdr>
              <w:spacing w:after="0" w:line="240" w:lineRule="auto"/>
              <w:ind w:right="-101"/>
              <w:rPr>
                <w:rFonts w:cs="Arial"/>
                <w:sz w:val="18"/>
                <w:szCs w:val="18"/>
              </w:rPr>
            </w:pPr>
            <w:r w:rsidRPr="006162DE">
              <w:rPr>
                <w:rFonts w:cs="Arial"/>
              </w:rPr>
              <w:fldChar w:fldCharType="begin">
                <w:ffData>
                  <w:name w:val="Name"/>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162DE">
              <w:rPr>
                <w:rFonts w:cs="Arial"/>
              </w:rPr>
              <w:fldChar w:fldCharType="end"/>
            </w:r>
          </w:p>
        </w:tc>
      </w:tr>
      <w:tr w:rsidR="00BD7CC1" w:rsidRPr="00431792" w:rsidTr="002A142B">
        <w:trPr>
          <w:trHeight w:val="284"/>
        </w:trPr>
        <w:tc>
          <w:tcPr>
            <w:tcW w:w="2859" w:type="dxa"/>
            <w:tcBorders>
              <w:top w:val="single" w:sz="4" w:space="0" w:color="95CB73"/>
              <w:bottom w:val="single" w:sz="4" w:space="0" w:color="95CB73"/>
            </w:tcBorders>
            <w:vAlign w:val="center"/>
          </w:tcPr>
          <w:p w:rsidR="00BD7CC1" w:rsidRPr="006162DE" w:rsidRDefault="00BD7CC1" w:rsidP="002A142B">
            <w:pPr>
              <w:pBdr>
                <w:right w:val="single" w:sz="4" w:space="4" w:color="auto"/>
              </w:pBdr>
              <w:spacing w:after="0" w:line="240" w:lineRule="auto"/>
              <w:rPr>
                <w:rFonts w:cs="Arial"/>
                <w:b/>
                <w:color w:val="007865"/>
              </w:rPr>
            </w:pPr>
            <w:r w:rsidRPr="00AB5553">
              <w:rPr>
                <w:rFonts w:cs="Arial"/>
                <w:b/>
                <w:color w:val="007865"/>
              </w:rPr>
              <w:t>Completed by :</w:t>
            </w:r>
          </w:p>
        </w:tc>
        <w:tc>
          <w:tcPr>
            <w:tcW w:w="6326" w:type="dxa"/>
            <w:tcBorders>
              <w:top w:val="single" w:sz="4" w:space="0" w:color="95CB73"/>
              <w:bottom w:val="single" w:sz="4" w:space="0" w:color="95CB73"/>
            </w:tcBorders>
            <w:vAlign w:val="center"/>
          </w:tcPr>
          <w:p w:rsidR="00BD7CC1" w:rsidRDefault="00BD7CC1" w:rsidP="002A142B">
            <w:pPr>
              <w:pBdr>
                <w:right w:val="single" w:sz="4" w:space="4" w:color="auto"/>
              </w:pBdr>
              <w:spacing w:after="0" w:line="240" w:lineRule="auto"/>
              <w:ind w:right="-101"/>
              <w:rPr>
                <w:rFonts w:cs="Arial"/>
                <w:color w:val="007865"/>
                <w:sz w:val="14"/>
                <w:szCs w:val="14"/>
              </w:rPr>
            </w:pPr>
            <w:r w:rsidRPr="006162DE">
              <w:rPr>
                <w:rFonts w:cs="Arial"/>
              </w:rPr>
              <w:fldChar w:fldCharType="begin">
                <w:ffData>
                  <w:name w:val="Name"/>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162DE">
              <w:rPr>
                <w:rFonts w:cs="Arial"/>
              </w:rPr>
              <w:fldChar w:fldCharType="end"/>
            </w:r>
          </w:p>
        </w:tc>
      </w:tr>
    </w:tbl>
    <w:p w:rsidR="0092099E" w:rsidRDefault="006D139F" w:rsidP="000D06AC">
      <w:pPr>
        <w:spacing w:after="0"/>
        <w:rPr>
          <w:rStyle w:val="SubtleReference"/>
          <w:color w:val="FFFFFF"/>
          <w:sz w:val="12"/>
          <w:szCs w:val="12"/>
        </w:rPr>
      </w:pPr>
      <w:r w:rsidRPr="000D6380">
        <w:rPr>
          <w:rStyle w:val="SubtleReference"/>
          <w:color w:val="FFFFFF"/>
          <w:sz w:val="12"/>
          <w:szCs w:val="12"/>
        </w:rPr>
        <w:t>O</w:t>
      </w:r>
    </w:p>
    <w:p w:rsidR="008360D9" w:rsidRPr="000D6380" w:rsidRDefault="008360D9"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9185"/>
        <w:gridCol w:w="8"/>
      </w:tblGrid>
      <w:tr w:rsidR="00123575" w:rsidRPr="00123575" w:rsidTr="00137A44">
        <w:trPr>
          <w:gridAfter w:val="1"/>
          <w:wAfter w:w="8" w:type="dxa"/>
          <w:trHeight w:val="334"/>
          <w:jc w:val="center"/>
        </w:trPr>
        <w:tc>
          <w:tcPr>
            <w:tcW w:w="9185" w:type="dxa"/>
            <w:tcBorders>
              <w:bottom w:val="single" w:sz="4" w:space="0" w:color="95CB73"/>
            </w:tcBorders>
            <w:shd w:val="clear" w:color="auto" w:fill="007865"/>
          </w:tcPr>
          <w:p w:rsidR="00123575" w:rsidRPr="00123575" w:rsidRDefault="0003344B" w:rsidP="00FD0B97">
            <w:pPr>
              <w:keepNext/>
              <w:keepLines/>
              <w:spacing w:after="0" w:line="240" w:lineRule="auto"/>
              <w:rPr>
                <w:b/>
                <w:i/>
                <w:color w:val="FFFFFF"/>
              </w:rPr>
            </w:pPr>
            <w:r w:rsidRPr="00123575">
              <w:rPr>
                <w:b/>
                <w:color w:val="FFFFFF"/>
                <w:sz w:val="40"/>
                <w:szCs w:val="40"/>
              </w:rPr>
              <w:t xml:space="preserve">Job Demands </w:t>
            </w:r>
          </w:p>
        </w:tc>
      </w:tr>
      <w:tr w:rsidR="00C71E94" w:rsidRPr="00D31861" w:rsidTr="00137A44">
        <w:tblPrEx>
          <w:tblCellMar>
            <w:top w:w="57" w:type="dxa"/>
            <w:bottom w:w="57" w:type="dxa"/>
          </w:tblCellMar>
        </w:tblPrEx>
        <w:trPr>
          <w:trHeight w:val="334"/>
          <w:jc w:val="center"/>
        </w:trPr>
        <w:tc>
          <w:tcPr>
            <w:tcW w:w="9193" w:type="dxa"/>
            <w:gridSpan w:val="2"/>
            <w:tcBorders>
              <w:bottom w:val="single" w:sz="4" w:space="0" w:color="C5E0B3"/>
            </w:tcBorders>
            <w:shd w:val="clear" w:color="auto" w:fill="007865"/>
          </w:tcPr>
          <w:p w:rsidR="00C71E94" w:rsidRPr="007159C7" w:rsidRDefault="00C71E94" w:rsidP="00FD0B97">
            <w:pPr>
              <w:keepNext/>
              <w:keepLines/>
              <w:spacing w:after="0" w:line="240" w:lineRule="auto"/>
              <w:rPr>
                <w:b/>
                <w:color w:val="FFFFFF"/>
                <w:sz w:val="24"/>
                <w:szCs w:val="24"/>
              </w:rPr>
            </w:pPr>
            <w:r w:rsidRPr="007159C7">
              <w:rPr>
                <w:b/>
                <w:color w:val="FFFFFF"/>
                <w:sz w:val="24"/>
                <w:szCs w:val="24"/>
              </w:rPr>
              <w:t>1. Degree of self-supervision required</w:t>
            </w:r>
          </w:p>
        </w:tc>
      </w:tr>
      <w:tr w:rsidR="00AB5553" w:rsidRPr="00D31861" w:rsidTr="00137A44">
        <w:tblPrEx>
          <w:tblCellMar>
            <w:top w:w="57" w:type="dxa"/>
            <w:bottom w:w="57" w:type="dxa"/>
          </w:tblCellMar>
        </w:tblPrEx>
        <w:trPr>
          <w:trHeight w:val="284"/>
          <w:jc w:val="center"/>
        </w:trPr>
        <w:tc>
          <w:tcPr>
            <w:tcW w:w="9193" w:type="dxa"/>
            <w:gridSpan w:val="2"/>
            <w:tcBorders>
              <w:top w:val="single" w:sz="4" w:space="0" w:color="C5E0B3"/>
              <w:left w:val="single" w:sz="4" w:space="0" w:color="C5E0B3"/>
              <w:bottom w:val="single" w:sz="4" w:space="0" w:color="C5E0B3"/>
              <w:right w:val="single" w:sz="4" w:space="0" w:color="C5E0B3"/>
            </w:tcBorders>
            <w:shd w:val="clear" w:color="auto" w:fill="C5E0B3"/>
            <w:vAlign w:val="center"/>
          </w:tcPr>
          <w:p w:rsidR="00AB5553" w:rsidRPr="006162DE" w:rsidRDefault="00AB5553" w:rsidP="00FD0B97">
            <w:pPr>
              <w:keepNext/>
              <w:keepLines/>
              <w:pBdr>
                <w:right w:val="single" w:sz="4" w:space="4" w:color="auto"/>
              </w:pBdr>
              <w:spacing w:after="0" w:line="240" w:lineRule="auto"/>
              <w:ind w:left="38" w:right="-69"/>
              <w:rPr>
                <w:rFonts w:cs="Arial"/>
              </w:rPr>
            </w:pPr>
            <w:r w:rsidRPr="00AB5553">
              <w:rPr>
                <w:rFonts w:cs="Arial"/>
                <w:b/>
                <w:color w:val="007865"/>
              </w:rPr>
              <w:t xml:space="preserve">The extent of self-supervision or autonomy required in the course of duties to independently take responsibility and make decisions.  </w:t>
            </w:r>
          </w:p>
        </w:tc>
      </w:tr>
      <w:tr w:rsidR="00AB5553" w:rsidRPr="00D31861" w:rsidTr="00137A44">
        <w:tblPrEx>
          <w:tblCellMar>
            <w:top w:w="57" w:type="dxa"/>
            <w:bottom w:w="57" w:type="dxa"/>
          </w:tblCellMar>
        </w:tblPrEx>
        <w:trPr>
          <w:trHeight w:val="284"/>
          <w:jc w:val="center"/>
        </w:trPr>
        <w:tc>
          <w:tcPr>
            <w:tcW w:w="9193" w:type="dxa"/>
            <w:gridSpan w:val="2"/>
            <w:tcBorders>
              <w:top w:val="single" w:sz="4" w:space="0" w:color="C5E0B3"/>
            </w:tcBorders>
          </w:tcPr>
          <w:p w:rsidR="00AB5553" w:rsidRPr="006162DE" w:rsidRDefault="00123575" w:rsidP="00FD0B97">
            <w:pPr>
              <w:keepNext/>
              <w:keepLines/>
              <w:pBdr>
                <w:right w:val="single" w:sz="4" w:space="4" w:color="auto"/>
              </w:pBdr>
              <w:spacing w:after="0" w:line="240" w:lineRule="auto"/>
              <w:rPr>
                <w:rFonts w:cs="Arial"/>
              </w:rPr>
            </w:pPr>
            <w:r>
              <w:rPr>
                <w:rFonts w:cs="Arial"/>
              </w:rPr>
              <w:t xml:space="preserve"> </w:t>
            </w:r>
            <w:bookmarkStart w:id="2" w:name="_GoBack"/>
            <w:r w:rsidR="00AB5553" w:rsidRPr="00F301BD">
              <w:rPr>
                <w:rFonts w:cs="Arial"/>
              </w:rPr>
              <w:fldChar w:fldCharType="begin">
                <w:ffData>
                  <w:name w:val="Check2"/>
                  <w:enabled/>
                  <w:calcOnExit w:val="0"/>
                  <w:checkBox>
                    <w:sizeAuto/>
                    <w:default w:val="0"/>
                    <w:checked w:val="0"/>
                  </w:checkBox>
                </w:ffData>
              </w:fldChar>
            </w:r>
            <w:bookmarkStart w:id="3" w:name="Check2"/>
            <w:r w:rsidR="00AB5553" w:rsidRPr="00F301BD">
              <w:rPr>
                <w:rFonts w:cs="Arial"/>
              </w:rPr>
              <w:instrText xml:space="preserve"> FORMCHECKBOX </w:instrText>
            </w:r>
            <w:r w:rsidR="00800D11">
              <w:rPr>
                <w:rFonts w:cs="Arial"/>
              </w:rPr>
            </w:r>
            <w:r w:rsidR="00800D11">
              <w:rPr>
                <w:rFonts w:cs="Arial"/>
              </w:rPr>
              <w:fldChar w:fldCharType="separate"/>
            </w:r>
            <w:r w:rsidR="00AB5553" w:rsidRPr="00F301BD">
              <w:rPr>
                <w:rFonts w:cs="Arial"/>
              </w:rPr>
              <w:fldChar w:fldCharType="end"/>
            </w:r>
            <w:bookmarkEnd w:id="3"/>
            <w:bookmarkEnd w:id="2"/>
            <w:r w:rsidR="00AB5553" w:rsidRPr="00F301BD">
              <w:rPr>
                <w:rFonts w:cs="Arial"/>
              </w:rPr>
              <w:t xml:space="preserve"> </w:t>
            </w:r>
            <w:r>
              <w:rPr>
                <w:rFonts w:cs="Arial"/>
              </w:rPr>
              <w:t xml:space="preserve"> </w:t>
            </w:r>
            <w:r w:rsidRPr="00123575">
              <w:rPr>
                <w:rFonts w:cs="Arial"/>
                <w:b/>
              </w:rPr>
              <w:t>1.</w:t>
            </w:r>
            <w:r>
              <w:rPr>
                <w:rFonts w:cs="Arial"/>
              </w:rPr>
              <w:t xml:space="preserve"> </w:t>
            </w:r>
            <w:r w:rsidRPr="00AB5553">
              <w:rPr>
                <w:rFonts w:cs="Arial"/>
              </w:rPr>
              <w:t>No self-supervision required (fully supervised)</w:t>
            </w:r>
          </w:p>
        </w:tc>
      </w:tr>
      <w:tr w:rsidR="00AB5553" w:rsidRPr="00D31861" w:rsidTr="00137A44">
        <w:tblPrEx>
          <w:tblCellMar>
            <w:top w:w="57" w:type="dxa"/>
            <w:bottom w:w="57" w:type="dxa"/>
          </w:tblCellMar>
        </w:tblPrEx>
        <w:trPr>
          <w:trHeight w:val="284"/>
          <w:jc w:val="center"/>
        </w:trPr>
        <w:tc>
          <w:tcPr>
            <w:tcW w:w="9193" w:type="dxa"/>
            <w:gridSpan w:val="2"/>
          </w:tcPr>
          <w:p w:rsidR="00AB5553" w:rsidRPr="006162DE" w:rsidRDefault="00123575" w:rsidP="00FD0B97">
            <w:pPr>
              <w:keepNext/>
              <w:keepLines/>
              <w:pBdr>
                <w:right w:val="single" w:sz="4" w:space="4" w:color="auto"/>
              </w:pBdr>
              <w:spacing w:after="0" w:line="240" w:lineRule="auto"/>
              <w:rPr>
                <w:rFonts w:cs="Arial"/>
              </w:rPr>
            </w:pPr>
            <w:r>
              <w:rPr>
                <w:rFonts w:cs="Arial"/>
              </w:rPr>
              <w:t xml:space="preserve"> </w:t>
            </w:r>
            <w:r w:rsidR="00AB5553" w:rsidRPr="00F301BD">
              <w:rPr>
                <w:rFonts w:cs="Arial"/>
              </w:rPr>
              <w:fldChar w:fldCharType="begin">
                <w:ffData>
                  <w:name w:val="Check2"/>
                  <w:enabled/>
                  <w:calcOnExit w:val="0"/>
                  <w:checkBox>
                    <w:sizeAuto/>
                    <w:default w:val="0"/>
                  </w:checkBox>
                </w:ffData>
              </w:fldChar>
            </w:r>
            <w:r w:rsidR="00AB5553" w:rsidRPr="00F301BD">
              <w:rPr>
                <w:rFonts w:cs="Arial"/>
              </w:rPr>
              <w:instrText xml:space="preserve"> FORMCHECKBOX </w:instrText>
            </w:r>
            <w:r w:rsidR="00800D11">
              <w:rPr>
                <w:rFonts w:cs="Arial"/>
              </w:rPr>
            </w:r>
            <w:r w:rsidR="00800D11">
              <w:rPr>
                <w:rFonts w:cs="Arial"/>
              </w:rPr>
              <w:fldChar w:fldCharType="separate"/>
            </w:r>
            <w:r w:rsidR="00AB5553" w:rsidRPr="00F301BD">
              <w:rPr>
                <w:rFonts w:cs="Arial"/>
              </w:rPr>
              <w:fldChar w:fldCharType="end"/>
            </w:r>
            <w:r w:rsidR="00AB5553" w:rsidRPr="00F301BD">
              <w:rPr>
                <w:rFonts w:cs="Arial"/>
              </w:rPr>
              <w:t xml:space="preserve"> </w:t>
            </w:r>
            <w:r>
              <w:rPr>
                <w:rFonts w:cs="Arial"/>
              </w:rPr>
              <w:t xml:space="preserve"> </w:t>
            </w:r>
            <w:r w:rsidRPr="00123575">
              <w:rPr>
                <w:rFonts w:cs="Arial"/>
                <w:b/>
              </w:rPr>
              <w:t xml:space="preserve">2. </w:t>
            </w:r>
            <w:r w:rsidRPr="00AB5553">
              <w:rPr>
                <w:rFonts w:cs="Arial"/>
              </w:rPr>
              <w:t>Occasional self-supervision required (supervisor frequently provides work direction)</w:t>
            </w:r>
          </w:p>
        </w:tc>
      </w:tr>
      <w:tr w:rsidR="00AB5553" w:rsidRPr="00D31861" w:rsidTr="00137A44">
        <w:tblPrEx>
          <w:tblCellMar>
            <w:top w:w="57" w:type="dxa"/>
            <w:bottom w:w="57" w:type="dxa"/>
          </w:tblCellMar>
        </w:tblPrEx>
        <w:trPr>
          <w:trHeight w:val="284"/>
          <w:jc w:val="center"/>
        </w:trPr>
        <w:tc>
          <w:tcPr>
            <w:tcW w:w="9193" w:type="dxa"/>
            <w:gridSpan w:val="2"/>
          </w:tcPr>
          <w:p w:rsidR="00AB5553" w:rsidRPr="006162DE" w:rsidRDefault="00123575" w:rsidP="00FD0B97">
            <w:pPr>
              <w:keepNext/>
              <w:keepLines/>
              <w:pBdr>
                <w:right w:val="single" w:sz="4" w:space="4" w:color="auto"/>
              </w:pBdr>
              <w:spacing w:after="0" w:line="240" w:lineRule="auto"/>
              <w:rPr>
                <w:rFonts w:cs="Arial"/>
              </w:rPr>
            </w:pPr>
            <w:r>
              <w:rPr>
                <w:rFonts w:cs="Arial"/>
              </w:rPr>
              <w:t xml:space="preserve"> </w:t>
            </w:r>
            <w:r w:rsidR="00AB5553" w:rsidRPr="00F301BD">
              <w:rPr>
                <w:rFonts w:cs="Arial"/>
              </w:rPr>
              <w:fldChar w:fldCharType="begin">
                <w:ffData>
                  <w:name w:val="Check2"/>
                  <w:enabled/>
                  <w:calcOnExit w:val="0"/>
                  <w:checkBox>
                    <w:sizeAuto/>
                    <w:default w:val="0"/>
                  </w:checkBox>
                </w:ffData>
              </w:fldChar>
            </w:r>
            <w:r w:rsidR="00AB5553" w:rsidRPr="00F301BD">
              <w:rPr>
                <w:rFonts w:cs="Arial"/>
              </w:rPr>
              <w:instrText xml:space="preserve"> FORMCHECKBOX </w:instrText>
            </w:r>
            <w:r w:rsidR="00800D11">
              <w:rPr>
                <w:rFonts w:cs="Arial"/>
              </w:rPr>
            </w:r>
            <w:r w:rsidR="00800D11">
              <w:rPr>
                <w:rFonts w:cs="Arial"/>
              </w:rPr>
              <w:fldChar w:fldCharType="separate"/>
            </w:r>
            <w:r w:rsidR="00AB5553" w:rsidRPr="00F301BD">
              <w:rPr>
                <w:rFonts w:cs="Arial"/>
              </w:rPr>
              <w:fldChar w:fldCharType="end"/>
            </w:r>
            <w:r w:rsidR="00AB5553" w:rsidRPr="00F301BD">
              <w:rPr>
                <w:rFonts w:cs="Arial"/>
              </w:rPr>
              <w:t xml:space="preserve"> </w:t>
            </w:r>
            <w:r>
              <w:rPr>
                <w:rFonts w:cs="Arial"/>
              </w:rPr>
              <w:t xml:space="preserve"> </w:t>
            </w:r>
            <w:r w:rsidRPr="00123575">
              <w:rPr>
                <w:rFonts w:cs="Arial"/>
                <w:b/>
              </w:rPr>
              <w:t>3.</w:t>
            </w:r>
            <w:r>
              <w:rPr>
                <w:rFonts w:cs="Arial"/>
              </w:rPr>
              <w:t xml:space="preserve"> </w:t>
            </w:r>
            <w:r>
              <w:t>Frequent self-supervision required (supervisor occasionally provides work direction)</w:t>
            </w:r>
          </w:p>
        </w:tc>
      </w:tr>
      <w:tr w:rsidR="00123575" w:rsidRPr="00D31861" w:rsidTr="00137A44">
        <w:tblPrEx>
          <w:tblCellMar>
            <w:top w:w="57" w:type="dxa"/>
            <w:bottom w:w="57" w:type="dxa"/>
          </w:tblCellMar>
        </w:tblPrEx>
        <w:trPr>
          <w:trHeight w:val="284"/>
          <w:jc w:val="center"/>
        </w:trPr>
        <w:tc>
          <w:tcPr>
            <w:tcW w:w="9193" w:type="dxa"/>
            <w:gridSpan w:val="2"/>
          </w:tcPr>
          <w:p w:rsidR="00123575" w:rsidRPr="006162DE" w:rsidRDefault="00123575" w:rsidP="00FD0B97">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Pr="00123575">
              <w:rPr>
                <w:rFonts w:cs="Arial"/>
              </w:rPr>
              <w:t xml:space="preserve">Predominately self-supervised throughout the shift </w:t>
            </w:r>
            <w:r>
              <w:rPr>
                <w:rFonts w:cs="Arial"/>
              </w:rPr>
              <w:br/>
              <w:t xml:space="preserve">              </w:t>
            </w:r>
            <w:r w:rsidRPr="00123575">
              <w:rPr>
                <w:rFonts w:cs="Arial"/>
              </w:rPr>
              <w:t>(may contact supervisor to obtain work directions as needed)</w:t>
            </w:r>
          </w:p>
        </w:tc>
      </w:tr>
      <w:tr w:rsidR="0003344B" w:rsidRPr="00D31861" w:rsidTr="005A494B">
        <w:tblPrEx>
          <w:tblCellMar>
            <w:top w:w="57" w:type="dxa"/>
            <w:bottom w:w="57" w:type="dxa"/>
          </w:tblCellMar>
        </w:tblPrEx>
        <w:trPr>
          <w:cantSplit/>
          <w:trHeight w:val="306"/>
          <w:jc w:val="center"/>
        </w:trPr>
        <w:tc>
          <w:tcPr>
            <w:tcW w:w="9193" w:type="dxa"/>
            <w:gridSpan w:val="2"/>
          </w:tcPr>
          <w:p w:rsidR="0003344B" w:rsidRPr="0003344B" w:rsidRDefault="00C71E94" w:rsidP="00FD0B97">
            <w:pPr>
              <w:keepNext/>
              <w:keepLines/>
              <w:spacing w:after="0"/>
            </w:pPr>
            <w:r w:rsidRPr="00C71E94">
              <w:rPr>
                <w:rFonts w:cs="Arial"/>
                <w:b/>
                <w:color w:val="007865"/>
              </w:rPr>
              <w:t>Comment</w:t>
            </w:r>
            <w:r w:rsidR="0003344B" w:rsidRPr="00AB5553">
              <w:rPr>
                <w:rFonts w:cs="Arial"/>
                <w:b/>
                <w:color w:val="007865"/>
              </w:rPr>
              <w:t>:</w:t>
            </w:r>
            <w:r w:rsidR="0003344B">
              <w:rPr>
                <w:rFonts w:cs="Arial"/>
                <w:b/>
                <w:color w:val="007865"/>
              </w:rPr>
              <w:t xml:space="preserve"> </w:t>
            </w:r>
            <w:r w:rsidR="0003344B">
              <w:t xml:space="preserve"> </w:t>
            </w:r>
            <w:r w:rsidR="0003344B" w:rsidRPr="0003344B">
              <w:rPr>
                <w:rFonts w:cs="Arial"/>
                <w:i/>
                <w:color w:val="007865"/>
              </w:rPr>
              <w:t>eg description and examples of tasks</w:t>
            </w:r>
            <w:r w:rsidR="00137A44">
              <w:rPr>
                <w:rFonts w:cs="Arial"/>
                <w:i/>
                <w:color w:val="007865"/>
              </w:rPr>
              <w:t xml:space="preserve">  </w:t>
            </w:r>
            <w:r w:rsidR="0003344B" w:rsidRPr="006162DE">
              <w:rPr>
                <w:rFonts w:cs="Arial"/>
              </w:rPr>
              <w:fldChar w:fldCharType="begin">
                <w:ffData>
                  <w:name w:val=""/>
                  <w:enabled/>
                  <w:calcOnExit w:val="0"/>
                  <w:helpText w:type="text" w:val="Insert name here"/>
                  <w:textInput/>
                </w:ffData>
              </w:fldChar>
            </w:r>
            <w:r w:rsidR="0003344B" w:rsidRPr="006162DE">
              <w:rPr>
                <w:rFonts w:cs="Arial"/>
              </w:rPr>
              <w:instrText xml:space="preserve"> FORMTEXT </w:instrText>
            </w:r>
            <w:r w:rsidR="0003344B" w:rsidRPr="006162DE">
              <w:rPr>
                <w:rFonts w:cs="Arial"/>
              </w:rPr>
            </w:r>
            <w:r w:rsidR="0003344B" w:rsidRPr="006162DE">
              <w:rPr>
                <w:rFonts w:cs="Arial"/>
              </w:rPr>
              <w:fldChar w:fldCharType="separate"/>
            </w:r>
            <w:r w:rsidR="0003344B" w:rsidRPr="006162DE">
              <w:rPr>
                <w:rFonts w:cs="Arial"/>
                <w:noProof/>
              </w:rPr>
              <w:t> </w:t>
            </w:r>
            <w:r w:rsidR="0003344B" w:rsidRPr="006162DE">
              <w:rPr>
                <w:rFonts w:cs="Arial"/>
                <w:noProof/>
              </w:rPr>
              <w:t> </w:t>
            </w:r>
            <w:r w:rsidR="0003344B" w:rsidRPr="006162DE">
              <w:rPr>
                <w:rFonts w:cs="Arial"/>
                <w:noProof/>
              </w:rPr>
              <w:t> </w:t>
            </w:r>
            <w:r w:rsidR="0003344B" w:rsidRPr="006162DE">
              <w:rPr>
                <w:rFonts w:cs="Arial"/>
                <w:noProof/>
              </w:rPr>
              <w:t> </w:t>
            </w:r>
            <w:r w:rsidR="0003344B" w:rsidRPr="006162DE">
              <w:rPr>
                <w:rFonts w:cs="Arial"/>
                <w:noProof/>
              </w:rPr>
              <w:t> </w:t>
            </w:r>
            <w:r w:rsidR="0003344B" w:rsidRPr="006162DE">
              <w:rPr>
                <w:rFonts w:cs="Arial"/>
              </w:rPr>
              <w:fldChar w:fldCharType="end"/>
            </w:r>
          </w:p>
        </w:tc>
      </w:tr>
    </w:tbl>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137A44">
        <w:trPr>
          <w:trHeight w:val="334"/>
          <w:jc w:val="center"/>
        </w:trPr>
        <w:tc>
          <w:tcPr>
            <w:tcW w:w="9193" w:type="dxa"/>
            <w:tcBorders>
              <w:bottom w:val="single" w:sz="4" w:space="0" w:color="C5E0B3"/>
            </w:tcBorders>
            <w:shd w:val="clear" w:color="auto" w:fill="007865"/>
          </w:tcPr>
          <w:p w:rsidR="00C71E94" w:rsidRPr="007159C7" w:rsidRDefault="009D3995" w:rsidP="00FD0B97">
            <w:pPr>
              <w:keepNext/>
              <w:keepLines/>
              <w:spacing w:after="0" w:line="240" w:lineRule="auto"/>
              <w:rPr>
                <w:b/>
                <w:color w:val="FFFFFF"/>
                <w:sz w:val="24"/>
                <w:szCs w:val="24"/>
              </w:rPr>
            </w:pPr>
            <w:r w:rsidRPr="007159C7">
              <w:rPr>
                <w:b/>
                <w:color w:val="FFFFFF"/>
                <w:sz w:val="24"/>
                <w:szCs w:val="24"/>
              </w:rPr>
              <w:t>2. Degree of supervision exercised</w:t>
            </w:r>
          </w:p>
        </w:tc>
      </w:tr>
      <w:tr w:rsidR="00C71E94" w:rsidRPr="00D31861" w:rsidTr="00137A44">
        <w:trPr>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94789C" w:rsidP="00FD0B97">
            <w:pPr>
              <w:keepNext/>
              <w:keepLines/>
              <w:pBdr>
                <w:right w:val="single" w:sz="4" w:space="4" w:color="auto"/>
              </w:pBdr>
              <w:spacing w:after="0" w:line="240" w:lineRule="auto"/>
              <w:ind w:left="38" w:right="-69"/>
              <w:rPr>
                <w:rFonts w:cs="Arial"/>
              </w:rPr>
            </w:pPr>
            <w:r w:rsidRPr="0094789C">
              <w:rPr>
                <w:rFonts w:cs="Arial"/>
                <w:b/>
                <w:color w:val="007865"/>
              </w:rPr>
              <w:t>The extent of work direction and/or supervision provided to other staff</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94789C" w:rsidRPr="0094789C">
              <w:rPr>
                <w:rFonts w:cs="Arial"/>
              </w:rPr>
              <w:t>No supervisory responsibilities</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94789C" w:rsidRPr="0094789C">
              <w:rPr>
                <w:rFonts w:cs="Arial"/>
              </w:rPr>
              <w:t>Provides work direction only with no other supervisory responsibilities</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94789C" w:rsidRPr="0094789C">
              <w:t xml:space="preserve">Provides work direction and some elements of managing work performance </w:t>
            </w:r>
            <w:r w:rsidR="00074457">
              <w:br/>
            </w:r>
            <w:r w:rsidR="00074457">
              <w:tab/>
              <w:t xml:space="preserve"> </w:t>
            </w:r>
            <w:r w:rsidR="0094789C" w:rsidRPr="0094789C">
              <w:t>with the exclusion of disciplinary action</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94789C" w:rsidRPr="0094789C">
              <w:rPr>
                <w:rFonts w:cs="Arial"/>
              </w:rPr>
              <w:t>Has full supervisory responsibility for other employees</w:t>
            </w:r>
          </w:p>
        </w:tc>
      </w:tr>
      <w:tr w:rsidR="00C71E94" w:rsidRPr="00D31861" w:rsidTr="000D06AC">
        <w:trPr>
          <w:cantSplit/>
          <w:trHeight w:val="332"/>
          <w:jc w:val="center"/>
        </w:trPr>
        <w:tc>
          <w:tcPr>
            <w:tcW w:w="9193" w:type="dxa"/>
          </w:tcPr>
          <w:p w:rsidR="00C71E94" w:rsidRPr="0003344B" w:rsidRDefault="00C71E94" w:rsidP="00FD0B97">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rsidR="000D06AC">
              <w:rPr>
                <w:rFonts w:cs="Arial"/>
                <w:i/>
                <w:color w:val="007865"/>
              </w:rPr>
              <w:t xml:space="preserve"> </w:t>
            </w:r>
            <w:r w:rsidR="008360D9">
              <w:rPr>
                <w:rFonts w:cs="Arial"/>
                <w:i/>
                <w:color w:val="007865"/>
              </w:rPr>
              <w:t xml:space="preserve">  </w:t>
            </w:r>
            <w:r w:rsidR="008360D9" w:rsidRPr="006162DE">
              <w:rPr>
                <w:rFonts w:cs="Arial"/>
              </w:rPr>
              <w:fldChar w:fldCharType="begin">
                <w:ffData>
                  <w:name w:val=""/>
                  <w:enabled/>
                  <w:calcOnExit w:val="0"/>
                  <w:helpText w:type="text" w:val="Insert name here"/>
                  <w:textInput/>
                </w:ffData>
              </w:fldChar>
            </w:r>
            <w:r w:rsidR="008360D9" w:rsidRPr="006162DE">
              <w:rPr>
                <w:rFonts w:cs="Arial"/>
              </w:rPr>
              <w:instrText xml:space="preserve"> FORMTEXT </w:instrText>
            </w:r>
            <w:r w:rsidR="008360D9" w:rsidRPr="006162DE">
              <w:rPr>
                <w:rFonts w:cs="Arial"/>
              </w:rPr>
            </w:r>
            <w:r w:rsidR="008360D9" w:rsidRPr="006162DE">
              <w:rPr>
                <w:rFonts w:cs="Arial"/>
              </w:rPr>
              <w:fldChar w:fldCharType="separate"/>
            </w:r>
            <w:r w:rsidR="008360D9" w:rsidRPr="006162DE">
              <w:rPr>
                <w:rFonts w:cs="Arial"/>
                <w:noProof/>
              </w:rPr>
              <w:t> </w:t>
            </w:r>
            <w:r w:rsidR="008360D9" w:rsidRPr="006162DE">
              <w:rPr>
                <w:rFonts w:cs="Arial"/>
                <w:noProof/>
              </w:rPr>
              <w:t> </w:t>
            </w:r>
            <w:r w:rsidR="008360D9" w:rsidRPr="006162DE">
              <w:rPr>
                <w:rFonts w:cs="Arial"/>
                <w:noProof/>
              </w:rPr>
              <w:t> </w:t>
            </w:r>
            <w:r w:rsidR="008360D9" w:rsidRPr="006162DE">
              <w:rPr>
                <w:rFonts w:cs="Arial"/>
                <w:noProof/>
              </w:rPr>
              <w:t> </w:t>
            </w:r>
            <w:r w:rsidR="008360D9" w:rsidRPr="006162DE">
              <w:rPr>
                <w:rFonts w:cs="Arial"/>
                <w:noProof/>
              </w:rPr>
              <w:t> </w:t>
            </w:r>
            <w:r w:rsidR="008360D9"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6463D" w:rsidRPr="00D31861" w:rsidTr="00F72FF5">
        <w:trPr>
          <w:cantSplit/>
          <w:trHeight w:val="334"/>
          <w:jc w:val="center"/>
        </w:trPr>
        <w:tc>
          <w:tcPr>
            <w:tcW w:w="9193" w:type="dxa"/>
            <w:tcBorders>
              <w:bottom w:val="single" w:sz="4" w:space="0" w:color="C5E0B3"/>
            </w:tcBorders>
            <w:shd w:val="clear" w:color="auto" w:fill="007865"/>
          </w:tcPr>
          <w:p w:rsidR="00C6463D" w:rsidRPr="007159C7" w:rsidRDefault="00C6463D" w:rsidP="00F72FF5">
            <w:pPr>
              <w:keepNext/>
              <w:keepLines/>
              <w:spacing w:after="0" w:line="240" w:lineRule="auto"/>
              <w:rPr>
                <w:b/>
                <w:color w:val="FFFFFF"/>
                <w:sz w:val="24"/>
                <w:szCs w:val="24"/>
              </w:rPr>
            </w:pPr>
            <w:r>
              <w:br w:type="page"/>
            </w:r>
            <w:r w:rsidRPr="007159C7">
              <w:rPr>
                <w:b/>
                <w:color w:val="FFFFFF"/>
                <w:sz w:val="24"/>
                <w:szCs w:val="24"/>
              </w:rPr>
              <w:t>3. Deadline pressure</w:t>
            </w:r>
          </w:p>
        </w:tc>
      </w:tr>
      <w:tr w:rsidR="00C6463D" w:rsidRPr="00D31861" w:rsidTr="00F72FF5">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6463D" w:rsidRPr="006162DE" w:rsidRDefault="00C6463D" w:rsidP="00F72FF5">
            <w:pPr>
              <w:keepNext/>
              <w:keepLines/>
              <w:pBdr>
                <w:right w:val="single" w:sz="4" w:space="4" w:color="auto"/>
              </w:pBdr>
              <w:spacing w:after="0" w:line="240" w:lineRule="auto"/>
              <w:ind w:left="38" w:right="-69"/>
              <w:rPr>
                <w:rFonts w:cs="Arial"/>
              </w:rPr>
            </w:pPr>
            <w:r w:rsidRPr="00A37A4C">
              <w:rPr>
                <w:rFonts w:cs="Arial"/>
                <w:b/>
                <w:color w:val="007865"/>
              </w:rPr>
              <w:t>The extent to which work tasks are expected to be completed within a given time period or the extent to which a fast pace is required because of the nature of the work or work volume.</w:t>
            </w:r>
          </w:p>
        </w:tc>
      </w:tr>
      <w:tr w:rsidR="00C6463D" w:rsidRPr="00D31861" w:rsidTr="00F72FF5">
        <w:trPr>
          <w:cantSplit/>
          <w:trHeight w:val="284"/>
          <w:jc w:val="center"/>
        </w:trPr>
        <w:tc>
          <w:tcPr>
            <w:tcW w:w="9193" w:type="dxa"/>
            <w:tcBorders>
              <w:top w:val="single" w:sz="4" w:space="0" w:color="C5E0B3"/>
            </w:tcBorders>
          </w:tcPr>
          <w:p w:rsidR="00C6463D" w:rsidRPr="006162DE" w:rsidRDefault="00C6463D" w:rsidP="00F72FF5">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Pr>
                <w:rFonts w:cs="Arial"/>
              </w:rPr>
            </w:r>
            <w:r>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Pr="00A37A4C">
              <w:rPr>
                <w:rFonts w:cs="Arial"/>
              </w:rPr>
              <w:t xml:space="preserve">Staff member is not exposed to time pressures because the work is self-paced, </w:t>
            </w:r>
            <w:r>
              <w:rPr>
                <w:rFonts w:cs="Arial"/>
              </w:rPr>
              <w:br/>
              <w:t xml:space="preserve">            </w:t>
            </w:r>
            <w:r>
              <w:rPr>
                <w:rFonts w:cs="Arial"/>
              </w:rPr>
              <w:tab/>
            </w:r>
            <w:r w:rsidRPr="00A37A4C">
              <w:rPr>
                <w:rFonts w:cs="Arial"/>
              </w:rPr>
              <w:t>without rigid time constraints</w:t>
            </w:r>
          </w:p>
        </w:tc>
      </w:tr>
      <w:tr w:rsidR="00C6463D" w:rsidRPr="00D31861" w:rsidTr="00F72FF5">
        <w:trPr>
          <w:cantSplit/>
          <w:trHeight w:val="284"/>
          <w:jc w:val="center"/>
        </w:trPr>
        <w:tc>
          <w:tcPr>
            <w:tcW w:w="9193" w:type="dxa"/>
          </w:tcPr>
          <w:p w:rsidR="00C6463D" w:rsidRPr="006162DE" w:rsidRDefault="00C6463D" w:rsidP="00F72FF5">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Pr>
                <w:rFonts w:cs="Arial"/>
              </w:rPr>
            </w:r>
            <w:r>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Pr="00A37A4C">
              <w:rPr>
                <w:rFonts w:cs="Arial"/>
              </w:rPr>
              <w:t xml:space="preserve">Time pressure is low: there is occasional pressure to meet deadlines or work </w:t>
            </w:r>
            <w:r>
              <w:rPr>
                <w:rFonts w:cs="Arial"/>
              </w:rPr>
              <w:br/>
              <w:t xml:space="preserve">             </w:t>
            </w:r>
            <w:r>
              <w:rPr>
                <w:rFonts w:cs="Arial"/>
              </w:rPr>
              <w:tab/>
            </w:r>
            <w:r w:rsidRPr="00A37A4C">
              <w:rPr>
                <w:rFonts w:cs="Arial"/>
              </w:rPr>
              <w:t>within time constraints, the volume of work and the work pace are moderate</w:t>
            </w:r>
            <w:r w:rsidRPr="00AB5553">
              <w:rPr>
                <w:rFonts w:cs="Arial"/>
              </w:rPr>
              <w:t>)</w:t>
            </w:r>
          </w:p>
        </w:tc>
      </w:tr>
      <w:tr w:rsidR="00C6463D" w:rsidRPr="00D31861" w:rsidTr="00F72FF5">
        <w:trPr>
          <w:cantSplit/>
          <w:trHeight w:val="284"/>
          <w:jc w:val="center"/>
        </w:trPr>
        <w:tc>
          <w:tcPr>
            <w:tcW w:w="9193" w:type="dxa"/>
          </w:tcPr>
          <w:p w:rsidR="00C6463D" w:rsidRPr="006162DE" w:rsidRDefault="00C6463D" w:rsidP="00F72FF5">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Pr>
                <w:rFonts w:cs="Arial"/>
              </w:rPr>
            </w:r>
            <w:r>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Pr="00A37A4C">
              <w:t xml:space="preserve">Time pressure is moderate: there is frequent pressure to meet deadlines or </w:t>
            </w:r>
            <w:r>
              <w:br/>
              <w:t xml:space="preserve">             </w:t>
            </w:r>
            <w:r>
              <w:tab/>
            </w:r>
            <w:r w:rsidRPr="00A37A4C">
              <w:t xml:space="preserve">work within time constraints, and/or the volume of work is high and </w:t>
            </w:r>
            <w:r>
              <w:br/>
              <w:t xml:space="preserve">            </w:t>
            </w:r>
            <w:r>
              <w:tab/>
            </w:r>
            <w:r w:rsidRPr="00A37A4C">
              <w:t>the work pace is moderately fast</w:t>
            </w:r>
          </w:p>
        </w:tc>
      </w:tr>
      <w:tr w:rsidR="00C6463D" w:rsidRPr="00D31861" w:rsidTr="00F72FF5">
        <w:trPr>
          <w:cantSplit/>
          <w:trHeight w:val="284"/>
          <w:jc w:val="center"/>
        </w:trPr>
        <w:tc>
          <w:tcPr>
            <w:tcW w:w="9193" w:type="dxa"/>
          </w:tcPr>
          <w:p w:rsidR="00C6463D" w:rsidRPr="006162DE" w:rsidRDefault="00C6463D" w:rsidP="00F72FF5">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Pr>
                <w:rFonts w:cs="Arial"/>
              </w:rPr>
            </w:r>
            <w:r>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Pr="00A37A4C">
              <w:rPr>
                <w:rFonts w:cs="Arial"/>
              </w:rPr>
              <w:t xml:space="preserve">Time pressure is high : the majority of work is performed under rigid time constraints </w:t>
            </w:r>
            <w:r>
              <w:rPr>
                <w:rFonts w:cs="Arial"/>
              </w:rPr>
              <w:br/>
              <w:t xml:space="preserve">            </w:t>
            </w:r>
            <w:r>
              <w:rPr>
                <w:rFonts w:cs="Arial"/>
              </w:rPr>
              <w:tab/>
              <w:t xml:space="preserve"> </w:t>
            </w:r>
            <w:r w:rsidRPr="00A37A4C">
              <w:rPr>
                <w:rFonts w:cs="Arial"/>
              </w:rPr>
              <w:t xml:space="preserve">and the volume of work is high (assumes that the work pace is high </w:t>
            </w:r>
            <w:r>
              <w:rPr>
                <w:rFonts w:cs="Arial"/>
              </w:rPr>
              <w:br/>
              <w:t xml:space="preserve">            </w:t>
            </w:r>
            <w:r>
              <w:rPr>
                <w:rFonts w:cs="Arial"/>
              </w:rPr>
              <w:tab/>
            </w:r>
            <w:r w:rsidRPr="00A37A4C">
              <w:rPr>
                <w:rFonts w:cs="Arial"/>
              </w:rPr>
              <w:t>OR the staff member must extend the work day to manage the volume of work)</w:t>
            </w:r>
          </w:p>
        </w:tc>
      </w:tr>
      <w:tr w:rsidR="00C6463D" w:rsidRPr="00D31861" w:rsidTr="00F72FF5">
        <w:trPr>
          <w:cantSplit/>
          <w:trHeight w:val="284"/>
          <w:jc w:val="center"/>
        </w:trPr>
        <w:tc>
          <w:tcPr>
            <w:tcW w:w="9193" w:type="dxa"/>
          </w:tcPr>
          <w:p w:rsidR="00C6463D" w:rsidRPr="0003344B" w:rsidRDefault="00C6463D" w:rsidP="00F72FF5">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Pr>
                <w:rFonts w:cs="Arial"/>
                <w:i/>
                <w:color w:val="007865"/>
              </w:rPr>
              <w:t xml:space="preserve">e.g. </w:t>
            </w:r>
            <w:r w:rsidRPr="0003344B">
              <w:rPr>
                <w:rFonts w:cs="Arial"/>
                <w:i/>
                <w:color w:val="007865"/>
              </w:rPr>
              <w:t>description and examples of tasks</w:t>
            </w:r>
            <w:r>
              <w:rPr>
                <w:rFonts w:cs="Arial"/>
                <w:i/>
                <w:color w:val="007865"/>
              </w:rPr>
              <w:t xml:space="preserve"> </w:t>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C6463D" w:rsidRPr="000D6380" w:rsidRDefault="00C6463D" w:rsidP="000D06AC">
      <w:pPr>
        <w:spacing w:after="0"/>
        <w:rPr>
          <w:rStyle w:val="SubtleReference"/>
          <w:color w:val="FFFFFF"/>
          <w:sz w:val="12"/>
          <w:szCs w:val="12"/>
        </w:rPr>
      </w:pPr>
    </w:p>
    <w:p w:rsidR="000D06AC" w:rsidRDefault="000D06AC" w:rsidP="000D06AC">
      <w:pPr>
        <w:spacing w:after="0"/>
        <w:rPr>
          <w:rStyle w:val="SubtleReference"/>
          <w:color w:val="FFFFFF"/>
          <w:sz w:val="12"/>
          <w:szCs w:val="12"/>
        </w:rPr>
      </w:pPr>
    </w:p>
    <w:p w:rsidR="002A142B" w:rsidRPr="000D6380" w:rsidRDefault="002A142B"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92099E" w:rsidP="00FD0B97">
            <w:pPr>
              <w:keepNext/>
              <w:keepLines/>
              <w:spacing w:after="0" w:line="240" w:lineRule="auto"/>
              <w:rPr>
                <w:b/>
                <w:color w:val="FFFFFF"/>
                <w:sz w:val="24"/>
                <w:szCs w:val="24"/>
              </w:rPr>
            </w:pPr>
            <w:r>
              <w:br w:type="page"/>
            </w:r>
            <w:r w:rsidR="00A37A4C" w:rsidRPr="007159C7">
              <w:rPr>
                <w:b/>
                <w:color w:val="FFFFFF"/>
                <w:sz w:val="24"/>
                <w:szCs w:val="24"/>
              </w:rPr>
              <w:t>4. Attention to detail</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A37A4C" w:rsidRDefault="00A37A4C" w:rsidP="00FD0B97">
            <w:pPr>
              <w:keepNext/>
              <w:keepLines/>
              <w:pBdr>
                <w:right w:val="single" w:sz="4" w:space="4" w:color="auto"/>
              </w:pBdr>
              <w:spacing w:after="0" w:line="240" w:lineRule="auto"/>
              <w:ind w:left="38" w:right="-69"/>
              <w:rPr>
                <w:rFonts w:cs="Arial"/>
                <w:b/>
                <w:color w:val="007865"/>
              </w:rPr>
            </w:pPr>
            <w:r w:rsidRPr="00A37A4C">
              <w:rPr>
                <w:rFonts w:cs="Arial"/>
                <w:b/>
                <w:color w:val="007865"/>
              </w:rPr>
              <w:t xml:space="preserve">The extent to which work tasks require attention to or concentration on details of information. </w:t>
            </w:r>
          </w:p>
          <w:p w:rsidR="00C71E94" w:rsidRPr="006162DE" w:rsidRDefault="00A37A4C" w:rsidP="00EA5E36">
            <w:pPr>
              <w:keepNext/>
              <w:keepLines/>
              <w:pBdr>
                <w:right w:val="single" w:sz="4" w:space="4" w:color="auto"/>
              </w:pBdr>
              <w:spacing w:after="0" w:line="240" w:lineRule="auto"/>
              <w:ind w:left="38" w:right="-69"/>
              <w:rPr>
                <w:rFonts w:cs="Arial"/>
              </w:rPr>
            </w:pPr>
            <w:r w:rsidRPr="00A37A4C">
              <w:rPr>
                <w:rFonts w:cs="Arial"/>
                <w:b/>
                <w:color w:val="007865"/>
              </w:rPr>
              <w:t>A high demand implies that insufficient attention to detail may result in work errors and/or inefficiencies</w:t>
            </w:r>
            <w:r>
              <w:rPr>
                <w:rFonts w:cs="Arial"/>
                <w:b/>
                <w:color w:val="007865"/>
              </w:rPr>
              <w:t>.</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A37A4C" w:rsidRPr="00A37A4C">
              <w:rPr>
                <w:rFonts w:cs="Arial"/>
              </w:rPr>
              <w:t>Attention to or concentration on details is not required</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A37A4C" w:rsidRPr="00A37A4C">
              <w:rPr>
                <w:rFonts w:cs="Arial"/>
              </w:rPr>
              <w:t xml:space="preserve">Attention to detail or concentration is required  for some tasks, </w:t>
            </w:r>
            <w:r w:rsidR="00074457">
              <w:rPr>
                <w:rFonts w:cs="Arial"/>
              </w:rPr>
              <w:br/>
              <w:t xml:space="preserve"> </w:t>
            </w:r>
            <w:r w:rsidR="00074457">
              <w:rPr>
                <w:rFonts w:cs="Arial"/>
              </w:rPr>
              <w:tab/>
            </w:r>
            <w:r w:rsidR="00A37A4C" w:rsidRPr="00A37A4C">
              <w:rPr>
                <w:rFonts w:cs="Arial"/>
              </w:rPr>
              <w:t>although not at an intense level</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A37A4C" w:rsidRPr="00A37A4C">
              <w:t xml:space="preserve">Significant attention to detail or concentration required for many tasks or </w:t>
            </w:r>
            <w:r w:rsidR="00A37A4C">
              <w:br/>
              <w:t xml:space="preserve">             </w:t>
            </w:r>
            <w:r w:rsidR="00074457">
              <w:tab/>
            </w:r>
            <w:r w:rsidR="00A37A4C" w:rsidRPr="00A37A4C">
              <w:t>intense attention to detail or concentration required for some tasks</w:t>
            </w:r>
          </w:p>
        </w:tc>
      </w:tr>
      <w:tr w:rsidR="00C71E94" w:rsidRPr="00D31861" w:rsidTr="005A494B">
        <w:trPr>
          <w:cantSplit/>
          <w:trHeight w:val="284"/>
          <w:jc w:val="center"/>
        </w:trPr>
        <w:tc>
          <w:tcPr>
            <w:tcW w:w="9193" w:type="dxa"/>
          </w:tcPr>
          <w:p w:rsidR="00C71E94" w:rsidRPr="006162DE" w:rsidRDefault="00C71E94" w:rsidP="00FD0B97">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A37A4C" w:rsidRPr="00A37A4C">
              <w:rPr>
                <w:rFonts w:cs="Arial"/>
              </w:rPr>
              <w:t>Intense attention to detail or concentration is required for the majority of the shift</w:t>
            </w:r>
          </w:p>
        </w:tc>
      </w:tr>
      <w:tr w:rsidR="00C71E94" w:rsidRPr="00D31861" w:rsidTr="005A494B">
        <w:trPr>
          <w:cantSplit/>
          <w:trHeight w:val="595"/>
          <w:jc w:val="center"/>
        </w:trPr>
        <w:tc>
          <w:tcPr>
            <w:tcW w:w="9193" w:type="dxa"/>
          </w:tcPr>
          <w:p w:rsidR="00C71E94" w:rsidRPr="0003344B" w:rsidRDefault="00C71E94" w:rsidP="00FD0B97">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534C4C" w:rsidP="000D06AC">
            <w:pPr>
              <w:keepNext/>
              <w:keepLines/>
              <w:spacing w:after="0" w:line="240" w:lineRule="auto"/>
              <w:rPr>
                <w:b/>
                <w:color w:val="FFFFFF"/>
                <w:sz w:val="24"/>
                <w:szCs w:val="24"/>
              </w:rPr>
            </w:pPr>
            <w:r w:rsidRPr="007159C7">
              <w:rPr>
                <w:b/>
                <w:color w:val="FFFFFF"/>
                <w:sz w:val="24"/>
                <w:szCs w:val="24"/>
              </w:rPr>
              <w:t>5. Performance of multiple tasks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534C4C" w:rsidP="000D06AC">
            <w:pPr>
              <w:keepNext/>
              <w:keepLines/>
              <w:pBdr>
                <w:right w:val="single" w:sz="4" w:space="4" w:color="auto"/>
              </w:pBdr>
              <w:spacing w:after="0" w:line="240" w:lineRule="auto"/>
              <w:ind w:left="38" w:right="-69"/>
              <w:rPr>
                <w:rFonts w:cs="Arial"/>
              </w:rPr>
            </w:pPr>
            <w:r w:rsidRPr="00534C4C">
              <w:rPr>
                <w:rFonts w:cs="Arial"/>
                <w:b/>
                <w:color w:val="007865"/>
              </w:rPr>
              <w:t xml:space="preserve">“Performance of multiple tasks” refers to the responsibility for performing and/or monitoring more than one task or function at a time and for judging when tasks or function require attention.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534C4C" w:rsidRPr="00534C4C">
              <w:rPr>
                <w:rFonts w:cs="Arial"/>
              </w:rPr>
              <w:t xml:space="preserve">Not responsible for concurrent multiple tasks. Responsible for performing </w:t>
            </w:r>
            <w:r w:rsidR="00074457">
              <w:rPr>
                <w:rFonts w:cs="Arial"/>
              </w:rPr>
              <w:br/>
              <w:t xml:space="preserve"> </w:t>
            </w:r>
            <w:r w:rsidR="00074457">
              <w:rPr>
                <w:rFonts w:cs="Arial"/>
              </w:rPr>
              <w:tab/>
            </w:r>
            <w:r w:rsidR="00534C4C" w:rsidRPr="00534C4C">
              <w:rPr>
                <w:rFonts w:cs="Arial"/>
              </w:rPr>
              <w:t>one task at a time until completion or further discussion from supervisor</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534C4C" w:rsidRPr="00534C4C">
              <w:rPr>
                <w:rFonts w:cs="Arial"/>
              </w:rPr>
              <w:t xml:space="preserve">Some responsibility for multiple tasks, but with very clear guidelines </w:t>
            </w:r>
          </w:p>
          <w:p w:rsidR="00C71E94" w:rsidRPr="006162DE" w:rsidRDefault="00074457" w:rsidP="000D06AC">
            <w:pPr>
              <w:keepNext/>
              <w:keepLines/>
              <w:pBdr>
                <w:right w:val="single" w:sz="4" w:space="4" w:color="auto"/>
              </w:pBdr>
              <w:spacing w:after="0" w:line="240" w:lineRule="auto"/>
              <w:rPr>
                <w:rFonts w:cs="Arial"/>
              </w:rPr>
            </w:pPr>
            <w:r>
              <w:rPr>
                <w:rFonts w:cs="Arial"/>
              </w:rPr>
              <w:tab/>
            </w:r>
            <w:r w:rsidR="00534C4C" w:rsidRPr="00534C4C">
              <w:rPr>
                <w:rFonts w:cs="Arial"/>
              </w:rPr>
              <w:t>or cues about when to perform each task</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534C4C" w:rsidRPr="00534C4C">
              <w:t xml:space="preserve">Responsible for multiple tasks, with some time management skill and </w:t>
            </w:r>
          </w:p>
          <w:p w:rsidR="00C71E94" w:rsidRPr="006162DE" w:rsidRDefault="00074457" w:rsidP="000D06AC">
            <w:pPr>
              <w:keepNext/>
              <w:keepLines/>
              <w:pBdr>
                <w:right w:val="single" w:sz="4" w:space="4" w:color="auto"/>
              </w:pBdr>
              <w:spacing w:after="0" w:line="240" w:lineRule="auto"/>
              <w:rPr>
                <w:rFonts w:cs="Arial"/>
              </w:rPr>
            </w:pPr>
            <w:r>
              <w:tab/>
            </w:r>
            <w:r w:rsidR="00534C4C" w:rsidRPr="00534C4C">
              <w:t>judgement required to determine priorities</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534C4C" w:rsidRPr="00534C4C">
              <w:rPr>
                <w:rFonts w:cs="Arial"/>
              </w:rPr>
              <w:t xml:space="preserve">Constantly responsible for multiple concurrent tasks and/or functions </w:t>
            </w:r>
          </w:p>
          <w:p w:rsidR="00C71E94" w:rsidRPr="006162DE" w:rsidRDefault="00074457" w:rsidP="000D06AC">
            <w:pPr>
              <w:keepNext/>
              <w:keepLines/>
              <w:pBdr>
                <w:right w:val="single" w:sz="4" w:space="4" w:color="auto"/>
              </w:pBdr>
              <w:spacing w:after="0" w:line="240" w:lineRule="auto"/>
              <w:ind w:right="-69"/>
              <w:rPr>
                <w:rFonts w:cs="Arial"/>
              </w:rPr>
            </w:pPr>
            <w:r>
              <w:rPr>
                <w:rFonts w:cs="Arial"/>
              </w:rPr>
              <w:t xml:space="preserve"> </w:t>
            </w:r>
            <w:r>
              <w:rPr>
                <w:rFonts w:cs="Arial"/>
              </w:rPr>
              <w:tab/>
            </w:r>
            <w:r w:rsidR="00534C4C" w:rsidRPr="00534C4C">
              <w:rPr>
                <w:rFonts w:cs="Arial"/>
              </w:rPr>
              <w:t>and must exercise a high degree of judgement to determine when to attend to each task</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534C4C" w:rsidP="000D06AC">
            <w:pPr>
              <w:keepNext/>
              <w:keepLines/>
              <w:spacing w:after="0" w:line="240" w:lineRule="auto"/>
              <w:rPr>
                <w:b/>
                <w:color w:val="FFFFFF"/>
                <w:sz w:val="24"/>
                <w:szCs w:val="24"/>
              </w:rPr>
            </w:pPr>
            <w:r w:rsidRPr="007159C7">
              <w:rPr>
                <w:b/>
                <w:color w:val="FFFFFF"/>
                <w:sz w:val="24"/>
                <w:szCs w:val="24"/>
              </w:rPr>
              <w:t>6.</w:t>
            </w:r>
            <w:r w:rsidR="002054CB" w:rsidRPr="007159C7">
              <w:rPr>
                <w:b/>
                <w:color w:val="FFFFFF"/>
                <w:sz w:val="24"/>
                <w:szCs w:val="24"/>
              </w:rPr>
              <w:t xml:space="preserve"> </w:t>
            </w:r>
            <w:r w:rsidRPr="007159C7">
              <w:rPr>
                <w:b/>
                <w:color w:val="FFFFFF"/>
                <w:sz w:val="24"/>
                <w:szCs w:val="24"/>
              </w:rPr>
              <w:t>Exposure to distracting stimuli</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534C4C" w:rsidP="000D06AC">
            <w:pPr>
              <w:keepNext/>
              <w:keepLines/>
              <w:pBdr>
                <w:right w:val="single" w:sz="4" w:space="4" w:color="auto"/>
              </w:pBdr>
              <w:spacing w:after="0" w:line="240" w:lineRule="auto"/>
              <w:ind w:left="38" w:right="-69"/>
              <w:rPr>
                <w:rFonts w:cs="Arial"/>
              </w:rPr>
            </w:pPr>
            <w:r w:rsidRPr="00534C4C">
              <w:rPr>
                <w:rFonts w:cs="Arial"/>
                <w:b/>
                <w:color w:val="007865"/>
              </w:rPr>
              <w:t xml:space="preserve">Exposure to visual, auditory or other sensory stimuli in proximity of the staff member such that it could be distracting during the performance of work duties.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534C4C" w:rsidRPr="00534C4C">
              <w:rPr>
                <w:rFonts w:cs="Arial"/>
              </w:rPr>
              <w:t>Little or no distracting visual, auditory, or other sensory stimuli</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534C4C" w:rsidRPr="00534C4C">
              <w:rPr>
                <w:rFonts w:cs="Arial"/>
              </w:rPr>
              <w:t>Minor degree of distracting stimuli present during some tasks or portions of the shift</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534C4C" w:rsidRPr="00534C4C">
              <w:t>Moderate degree of distracting stimuli present during some tasks or portions of the shift</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534C4C" w:rsidRPr="00534C4C">
              <w:rPr>
                <w:rFonts w:cs="Arial"/>
              </w:rPr>
              <w:t xml:space="preserve">High degree of distracting stimuli are present for the majority of the shift or for </w:t>
            </w:r>
            <w:r w:rsidR="00074457">
              <w:rPr>
                <w:rFonts w:cs="Arial"/>
              </w:rPr>
              <w:br/>
              <w:t xml:space="preserve"> </w:t>
            </w:r>
            <w:r w:rsidR="00074457">
              <w:rPr>
                <w:rFonts w:cs="Arial"/>
              </w:rPr>
              <w:tab/>
            </w:r>
            <w:r w:rsidR="00534C4C" w:rsidRPr="00534C4C">
              <w:rPr>
                <w:rFonts w:cs="Arial"/>
              </w:rPr>
              <w:t>any portion of the shift where it is essential to work effectively despite distracting stimuli</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0504EE" w:rsidP="000D06AC">
            <w:pPr>
              <w:keepNext/>
              <w:keepLines/>
              <w:spacing w:after="0" w:line="240" w:lineRule="auto"/>
              <w:rPr>
                <w:b/>
                <w:color w:val="FFFFFF"/>
                <w:sz w:val="24"/>
                <w:szCs w:val="24"/>
              </w:rPr>
            </w:pPr>
            <w:r>
              <w:lastRenderedPageBreak/>
              <w:br w:type="page"/>
            </w:r>
            <w:r w:rsidR="00534C4C" w:rsidRPr="007159C7">
              <w:rPr>
                <w:b/>
                <w:color w:val="FFFFFF"/>
                <w:sz w:val="24"/>
                <w:szCs w:val="24"/>
              </w:rPr>
              <w:t>7.</w:t>
            </w:r>
            <w:r w:rsidR="002054CB" w:rsidRPr="007159C7">
              <w:rPr>
                <w:b/>
                <w:color w:val="FFFFFF"/>
                <w:sz w:val="24"/>
                <w:szCs w:val="24"/>
              </w:rPr>
              <w:t xml:space="preserve"> </w:t>
            </w:r>
            <w:r w:rsidR="00534C4C" w:rsidRPr="007159C7">
              <w:rPr>
                <w:b/>
                <w:color w:val="FFFFFF"/>
                <w:sz w:val="24"/>
                <w:szCs w:val="24"/>
              </w:rPr>
              <w:t>Need to work co-operatively with others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534C4C" w:rsidP="000D06AC">
            <w:pPr>
              <w:keepNext/>
              <w:keepLines/>
              <w:pBdr>
                <w:right w:val="single" w:sz="4" w:space="4" w:color="auto"/>
              </w:pBdr>
              <w:spacing w:after="0" w:line="240" w:lineRule="auto"/>
              <w:ind w:left="38" w:right="-69"/>
              <w:rPr>
                <w:rFonts w:cs="Arial"/>
              </w:rPr>
            </w:pPr>
            <w:r w:rsidRPr="00534C4C">
              <w:rPr>
                <w:rFonts w:cs="Arial"/>
                <w:b/>
                <w:color w:val="007865"/>
              </w:rPr>
              <w:t xml:space="preserve">The degree to which a staff member must work co-operatively with others. This may include team projects, shared job duties, management interaction with staff etc.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534C4C" w:rsidRPr="00534C4C">
              <w:rPr>
                <w:rFonts w:cs="Arial"/>
              </w:rPr>
              <w:t>Not required to work co-operatively with others,</w:t>
            </w:r>
            <w:r w:rsidR="00074457">
              <w:rPr>
                <w:rFonts w:cs="Arial"/>
              </w:rPr>
              <w:br/>
              <w:t xml:space="preserve"> </w:t>
            </w:r>
            <w:r w:rsidR="00074457">
              <w:rPr>
                <w:rFonts w:cs="Arial"/>
              </w:rPr>
              <w:tab/>
            </w:r>
            <w:r w:rsidR="00534C4C" w:rsidRPr="00534C4C">
              <w:rPr>
                <w:rFonts w:cs="Arial"/>
              </w:rPr>
              <w:t xml:space="preserve"> other than to receive direction from supervisors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534C4C" w:rsidRPr="00534C4C">
              <w:rPr>
                <w:rFonts w:cs="Arial"/>
              </w:rPr>
              <w:t xml:space="preserve">Infrequently required to work co-operatively with others, </w:t>
            </w:r>
            <w:r w:rsidR="00074457">
              <w:rPr>
                <w:rFonts w:cs="Arial"/>
              </w:rPr>
              <w:br/>
              <w:t xml:space="preserve"> </w:t>
            </w:r>
            <w:r w:rsidR="00074457">
              <w:rPr>
                <w:rFonts w:cs="Arial"/>
              </w:rPr>
              <w:tab/>
            </w:r>
            <w:r w:rsidR="00534C4C" w:rsidRPr="00534C4C">
              <w:rPr>
                <w:rFonts w:cs="Arial"/>
              </w:rPr>
              <w:t>although may be in proximity to others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0946F3" w:rsidRPr="000946F3">
              <w:t>Required to work in conjunction with others for some tasks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0946F3" w:rsidRPr="000946F3">
              <w:rPr>
                <w:rFonts w:cs="Arial"/>
              </w:rPr>
              <w:t>The majority of work requires close co-operation with others</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F0E78" w:rsidP="000D06AC">
            <w:pPr>
              <w:keepNext/>
              <w:keepLines/>
              <w:spacing w:after="0" w:line="240" w:lineRule="auto"/>
              <w:rPr>
                <w:b/>
                <w:color w:val="FFFFFF"/>
                <w:sz w:val="24"/>
                <w:szCs w:val="24"/>
              </w:rPr>
            </w:pPr>
            <w:r w:rsidRPr="007159C7">
              <w:rPr>
                <w:b/>
                <w:color w:val="FFFFFF"/>
                <w:sz w:val="24"/>
                <w:szCs w:val="24"/>
              </w:rPr>
              <w:t>8.</w:t>
            </w:r>
            <w:r w:rsidR="00074457" w:rsidRPr="007159C7">
              <w:rPr>
                <w:b/>
                <w:color w:val="FFFFFF"/>
                <w:sz w:val="24"/>
                <w:szCs w:val="24"/>
              </w:rPr>
              <w:t xml:space="preserve"> </w:t>
            </w:r>
            <w:r w:rsidRPr="007159C7">
              <w:rPr>
                <w:b/>
                <w:color w:val="FFFFFF"/>
                <w:sz w:val="24"/>
                <w:szCs w:val="24"/>
              </w:rPr>
              <w:t>Exposure to emotional situations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Exposure to situations where the staff member may face emotionally stressful circumstances</w:t>
            </w:r>
            <w:r w:rsidR="00EA5E36">
              <w:rPr>
                <w:rFonts w:cs="Arial"/>
                <w:b/>
                <w:color w:val="007865"/>
              </w:rPr>
              <w:t>.</w:t>
            </w:r>
            <w:r w:rsidRPr="001F0E78">
              <w:rPr>
                <w:rFonts w:cs="Arial"/>
                <w:b/>
                <w:color w:val="007865"/>
              </w:rPr>
              <w:t xml:space="preserve">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 xml:space="preserve">No exposure to emotionally stressful circumstances </w:t>
            </w:r>
            <w:r w:rsidR="00074457">
              <w:rPr>
                <w:rFonts w:cs="Arial"/>
              </w:rPr>
              <w:br/>
              <w:t xml:space="preserve"> </w:t>
            </w:r>
            <w:r w:rsidR="00074457">
              <w:rPr>
                <w:rFonts w:cs="Arial"/>
              </w:rPr>
              <w:tab/>
            </w:r>
            <w:r w:rsidR="001F0E78" w:rsidRPr="001F0E78">
              <w:rPr>
                <w:rFonts w:cs="Arial"/>
              </w:rPr>
              <w:t>or emotionally distressed individuals in the normal course of duties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Infrequent exposure (approx</w:t>
            </w:r>
            <w:r w:rsidR="00074457">
              <w:rPr>
                <w:rFonts w:cs="Arial"/>
              </w:rPr>
              <w:t>.</w:t>
            </w:r>
            <w:r w:rsidR="001F0E78" w:rsidRPr="001F0E78">
              <w:rPr>
                <w:rFonts w:cs="Arial"/>
              </w:rPr>
              <w:t xml:space="preserve"> monthly) to emotionally stressful circumstances </w:t>
            </w:r>
            <w:r w:rsidR="00074457">
              <w:rPr>
                <w:rFonts w:cs="Arial"/>
              </w:rPr>
              <w:br/>
            </w:r>
            <w:r w:rsidR="00074457">
              <w:rPr>
                <w:rFonts w:cs="Arial"/>
              </w:rPr>
              <w:tab/>
            </w:r>
            <w:r w:rsidR="001F0E78" w:rsidRPr="001F0E78">
              <w:rPr>
                <w:rFonts w:cs="Arial"/>
              </w:rPr>
              <w:t xml:space="preserve">or emotionally distressed individuals with whom the staff member </w:t>
            </w:r>
            <w:r w:rsidR="00074457">
              <w:rPr>
                <w:rFonts w:cs="Arial"/>
              </w:rPr>
              <w:br/>
            </w:r>
            <w:r w:rsidR="00074457">
              <w:rPr>
                <w:rFonts w:cs="Arial"/>
              </w:rPr>
              <w:tab/>
            </w:r>
            <w:r w:rsidR="001F0E78" w:rsidRPr="001F0E78">
              <w:rPr>
                <w:rFonts w:cs="Arial"/>
              </w:rPr>
              <w:t>must interact in order to complete job requirements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Occasional exposure (approx</w:t>
            </w:r>
            <w:r w:rsidR="00074457">
              <w:t>.</w:t>
            </w:r>
            <w:r w:rsidR="001F0E78" w:rsidRPr="001F0E78">
              <w:t xml:space="preserve"> weekly) to emotionally stressful circumstances </w:t>
            </w:r>
            <w:r w:rsidR="00074457">
              <w:br/>
            </w:r>
            <w:r w:rsidR="00074457">
              <w:tab/>
            </w:r>
            <w:r w:rsidR="001F0E78" w:rsidRPr="001F0E78">
              <w:t>or emotionally distressed individuals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Frequent exposure (approx</w:t>
            </w:r>
            <w:r w:rsidR="00074457">
              <w:rPr>
                <w:rFonts w:cs="Arial"/>
              </w:rPr>
              <w:t>.</w:t>
            </w:r>
            <w:r w:rsidR="001F0E78" w:rsidRPr="001F0E78">
              <w:rPr>
                <w:rFonts w:cs="Arial"/>
              </w:rPr>
              <w:t xml:space="preserve"> daily) to emotionally stressful circumstances </w:t>
            </w:r>
            <w:r w:rsidR="00074457">
              <w:rPr>
                <w:rFonts w:cs="Arial"/>
              </w:rPr>
              <w:br/>
            </w:r>
            <w:r w:rsidR="00074457">
              <w:rPr>
                <w:rFonts w:cs="Arial"/>
              </w:rPr>
              <w:tab/>
            </w:r>
            <w:r w:rsidR="001F0E78" w:rsidRPr="001F0E78">
              <w:rPr>
                <w:rFonts w:cs="Arial"/>
              </w:rPr>
              <w:t>or emotionally distressed individuals</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C71E94" w:rsidP="000D06AC">
            <w:pPr>
              <w:keepNext/>
              <w:keepLines/>
              <w:spacing w:after="0" w:line="240" w:lineRule="auto"/>
              <w:rPr>
                <w:b/>
                <w:color w:val="FFFFFF"/>
                <w:sz w:val="24"/>
                <w:szCs w:val="24"/>
              </w:rPr>
            </w:pPr>
            <w:r w:rsidRPr="007159C7">
              <w:rPr>
                <w:b/>
                <w:color w:val="FFFFFF"/>
                <w:sz w:val="24"/>
                <w:szCs w:val="24"/>
              </w:rPr>
              <w:t xml:space="preserve"> </w:t>
            </w:r>
            <w:r w:rsidR="001F0E78" w:rsidRPr="007159C7">
              <w:rPr>
                <w:b/>
                <w:color w:val="FFFFFF"/>
                <w:sz w:val="24"/>
                <w:szCs w:val="24"/>
              </w:rPr>
              <w:t>9.</w:t>
            </w:r>
            <w:r w:rsidR="00074457" w:rsidRPr="007159C7">
              <w:rPr>
                <w:b/>
                <w:color w:val="FFFFFF"/>
                <w:sz w:val="24"/>
                <w:szCs w:val="24"/>
              </w:rPr>
              <w:t xml:space="preserve"> </w:t>
            </w:r>
            <w:r w:rsidR="001F0E78" w:rsidRPr="007159C7">
              <w:rPr>
                <w:b/>
                <w:color w:val="FFFFFF"/>
                <w:sz w:val="24"/>
                <w:szCs w:val="24"/>
              </w:rPr>
              <w:t>Exposure to confrontational situations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 xml:space="preserve">Exposure to situations where, in the course of their duties, staff may be directly confronted by an individual </w:t>
            </w:r>
            <w:r w:rsidR="00EA5E36">
              <w:rPr>
                <w:rFonts w:cs="Arial"/>
                <w:b/>
                <w:color w:val="007865"/>
              </w:rPr>
              <w:t xml:space="preserve">who is </w:t>
            </w:r>
            <w:r w:rsidRPr="001F0E78">
              <w:rPr>
                <w:rFonts w:cs="Arial"/>
                <w:b/>
                <w:color w:val="007865"/>
              </w:rPr>
              <w:t>verbally aggressive or abusive, insistent, hostile, loud, threatening, disruptive, or may refuse to follow instruction.</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No exposure to confrontational situations in the course of duties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 xml:space="preserve">Occasional exposure (up to weekly) to confrontational situations </w:t>
            </w:r>
            <w:r w:rsidR="00074457">
              <w:rPr>
                <w:rFonts w:cs="Arial"/>
              </w:rPr>
              <w:br/>
            </w:r>
            <w:r w:rsidR="00074457">
              <w:rPr>
                <w:rFonts w:cs="Arial"/>
              </w:rPr>
              <w:tab/>
            </w:r>
            <w:r w:rsidR="001F0E78" w:rsidRPr="001F0E78">
              <w:rPr>
                <w:rFonts w:cs="Arial"/>
              </w:rPr>
              <w:t>in which assistance is immediately available</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 xml:space="preserve">Occasional exposure (up to weekly) to confrontational situations </w:t>
            </w:r>
            <w:r w:rsidR="00074457">
              <w:br/>
            </w:r>
            <w:r w:rsidR="00074457">
              <w:tab/>
            </w:r>
            <w:r w:rsidR="001F0E78" w:rsidRPr="001F0E78">
              <w:t>in which assistance is not immediately available</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 xml:space="preserve">Frequent exposure (up to daily) to confrontational situations </w:t>
            </w:r>
          </w:p>
          <w:p w:rsidR="00C71E94" w:rsidRPr="006162DE" w:rsidRDefault="00074457" w:rsidP="000D06AC">
            <w:pPr>
              <w:keepNext/>
              <w:keepLines/>
              <w:pBdr>
                <w:right w:val="single" w:sz="4" w:space="4" w:color="auto"/>
              </w:pBdr>
              <w:spacing w:after="0" w:line="240" w:lineRule="auto"/>
              <w:ind w:right="-69"/>
              <w:rPr>
                <w:rFonts w:cs="Arial"/>
              </w:rPr>
            </w:pPr>
            <w:r>
              <w:rPr>
                <w:rFonts w:cs="Arial"/>
              </w:rPr>
              <w:tab/>
            </w:r>
            <w:r w:rsidR="001F0E78" w:rsidRPr="001F0E78">
              <w:rPr>
                <w:rFonts w:cs="Arial"/>
              </w:rPr>
              <w:t>or hostile people whether or not assistance is available</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F0E78" w:rsidP="000D06AC">
            <w:pPr>
              <w:keepNext/>
              <w:keepLines/>
              <w:spacing w:after="0" w:line="240" w:lineRule="auto"/>
              <w:rPr>
                <w:b/>
                <w:color w:val="FFFFFF"/>
                <w:sz w:val="24"/>
                <w:szCs w:val="24"/>
              </w:rPr>
            </w:pPr>
            <w:r w:rsidRPr="007159C7">
              <w:rPr>
                <w:b/>
                <w:color w:val="FFFFFF"/>
                <w:sz w:val="24"/>
                <w:szCs w:val="24"/>
              </w:rPr>
              <w:lastRenderedPageBreak/>
              <w:t>10.</w:t>
            </w:r>
            <w:r w:rsidR="00074457" w:rsidRPr="007159C7">
              <w:rPr>
                <w:b/>
                <w:color w:val="FFFFFF"/>
                <w:sz w:val="24"/>
                <w:szCs w:val="24"/>
              </w:rPr>
              <w:t xml:space="preserve"> </w:t>
            </w:r>
            <w:r w:rsidRPr="007159C7">
              <w:rPr>
                <w:b/>
                <w:color w:val="FFFFFF"/>
                <w:sz w:val="24"/>
                <w:szCs w:val="24"/>
              </w:rPr>
              <w:t>Responsible and accountability required</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 xml:space="preserve">“Responsibility and accountability required” refers to the extent of liability or safety risk that could result if the employee does not exercise appropriate judgement or attention during the performance of job tasks.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Errors in judgement or attention would have insignificant consequences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Errors in judgement or attention would create inconvenience</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Errors in judgement or attention would create serious difficulty or significant expense</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Errors in judgement or attention would have grave or life-threatening consequences</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EA5E36" w:rsidRDefault="00EA5E36" w:rsidP="000D06AC">
      <w:pPr>
        <w:spacing w:after="0"/>
        <w:rPr>
          <w:rStyle w:val="SubtleReference"/>
          <w:color w:val="FFFFFF"/>
          <w:sz w:val="12"/>
          <w:szCs w:val="12"/>
        </w:rPr>
      </w:pPr>
    </w:p>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F0E78" w:rsidP="000D06AC">
            <w:pPr>
              <w:keepNext/>
              <w:keepLines/>
              <w:spacing w:after="0" w:line="240" w:lineRule="auto"/>
              <w:rPr>
                <w:b/>
                <w:color w:val="FFFFFF"/>
                <w:sz w:val="24"/>
                <w:szCs w:val="24"/>
              </w:rPr>
            </w:pPr>
            <w:r w:rsidRPr="007159C7">
              <w:rPr>
                <w:b/>
                <w:color w:val="FFFFFF"/>
                <w:sz w:val="24"/>
                <w:szCs w:val="24"/>
              </w:rPr>
              <w:t>11. Reading literacy</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Reading literacy is the ability to comprehend English text.</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No reading required in the course of duties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Minimal reading ability is required in order to recognize single work, short phases, or names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Moderate reading ability is required, e.g., to follow written instruction</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 xml:space="preserve">A high degree of reading literacy is required to read reports, manuals, </w:t>
            </w:r>
            <w:r w:rsidR="00074457">
              <w:rPr>
                <w:rFonts w:cs="Arial"/>
              </w:rPr>
              <w:br/>
            </w:r>
            <w:r w:rsidR="00074457">
              <w:rPr>
                <w:rFonts w:cs="Arial"/>
              </w:rPr>
              <w:tab/>
            </w:r>
            <w:r w:rsidR="001F0E78" w:rsidRPr="001F0E78">
              <w:rPr>
                <w:rFonts w:cs="Arial"/>
              </w:rPr>
              <w:t>or other documents with a high degree of comprehension</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F0E78" w:rsidP="000D06AC">
            <w:pPr>
              <w:keepNext/>
              <w:keepLines/>
              <w:spacing w:after="0" w:line="240" w:lineRule="auto"/>
              <w:rPr>
                <w:b/>
                <w:color w:val="FFFFFF"/>
                <w:sz w:val="24"/>
                <w:szCs w:val="24"/>
              </w:rPr>
            </w:pPr>
            <w:r w:rsidRPr="007159C7">
              <w:rPr>
                <w:b/>
                <w:color w:val="FFFFFF"/>
                <w:sz w:val="24"/>
                <w:szCs w:val="24"/>
              </w:rPr>
              <w:t>12.</w:t>
            </w:r>
            <w:r w:rsidR="00074457" w:rsidRPr="007159C7">
              <w:rPr>
                <w:b/>
                <w:color w:val="FFFFFF"/>
                <w:sz w:val="24"/>
                <w:szCs w:val="24"/>
              </w:rPr>
              <w:t xml:space="preserve"> </w:t>
            </w:r>
            <w:r w:rsidRPr="007159C7">
              <w:rPr>
                <w:b/>
                <w:color w:val="FFFFFF"/>
                <w:sz w:val="24"/>
                <w:szCs w:val="24"/>
              </w:rPr>
              <w:t>Written literacy</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The demands rating for written literacy reflects the requirement to create English text. It is independent of the physical ability to produce text in a specific format, e.g., hand-writing, typing, computer keyboarding.</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No composing if English text is required in the course of duties</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 xml:space="preserve">Required to compose text in which accurate grammatical construction </w:t>
            </w:r>
          </w:p>
          <w:p w:rsidR="00C71E94" w:rsidRPr="006162DE" w:rsidRDefault="00074457" w:rsidP="000D06AC">
            <w:pPr>
              <w:keepNext/>
              <w:keepLines/>
              <w:pBdr>
                <w:right w:val="single" w:sz="4" w:space="4" w:color="auto"/>
              </w:pBdr>
              <w:spacing w:after="0" w:line="240" w:lineRule="auto"/>
              <w:rPr>
                <w:rFonts w:cs="Arial"/>
              </w:rPr>
            </w:pPr>
            <w:r>
              <w:rPr>
                <w:rFonts w:cs="Arial"/>
              </w:rPr>
              <w:tab/>
            </w:r>
            <w:r w:rsidR="001F0E78" w:rsidRPr="001F0E78">
              <w:rPr>
                <w:rFonts w:cs="Arial"/>
              </w:rPr>
              <w:t>and spelling are not essential, e.g., message forms, list</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 xml:space="preserve">Required to create memos or letters with accurate spelling, </w:t>
            </w:r>
          </w:p>
          <w:p w:rsidR="00C71E94" w:rsidRPr="006162DE" w:rsidRDefault="00074457" w:rsidP="000D06AC">
            <w:pPr>
              <w:keepNext/>
              <w:keepLines/>
              <w:pBdr>
                <w:right w:val="single" w:sz="4" w:space="4" w:color="auto"/>
              </w:pBdr>
              <w:spacing w:after="0" w:line="240" w:lineRule="auto"/>
              <w:rPr>
                <w:rFonts w:cs="Arial"/>
              </w:rPr>
            </w:pPr>
            <w:r>
              <w:tab/>
            </w:r>
            <w:r w:rsidR="001F0E78" w:rsidRPr="001F0E78">
              <w:t>grammatical construction and clarity</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 xml:space="preserve">Required to create reports, complex documents or any communications </w:t>
            </w:r>
          </w:p>
          <w:p w:rsidR="00C71E94" w:rsidRPr="006162DE" w:rsidRDefault="00074457" w:rsidP="000D06AC">
            <w:pPr>
              <w:keepNext/>
              <w:keepLines/>
              <w:pBdr>
                <w:right w:val="single" w:sz="4" w:space="4" w:color="auto"/>
              </w:pBdr>
              <w:spacing w:after="0" w:line="240" w:lineRule="auto"/>
              <w:ind w:right="-69"/>
              <w:rPr>
                <w:rFonts w:cs="Arial"/>
              </w:rPr>
            </w:pPr>
            <w:r>
              <w:rPr>
                <w:rFonts w:cs="Arial"/>
              </w:rPr>
              <w:tab/>
            </w:r>
            <w:r w:rsidR="001F0E78" w:rsidRPr="001F0E78">
              <w:rPr>
                <w:rFonts w:cs="Arial"/>
              </w:rPr>
              <w:t>that require a high degree of grammatical form and /or careful wording</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Pr="000D6380" w:rsidRDefault="000D06AC" w:rsidP="000D06AC">
      <w:pPr>
        <w:spacing w:after="0"/>
        <w:rPr>
          <w:smallCaps/>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37A44" w:rsidP="000D06AC">
            <w:pPr>
              <w:keepNext/>
              <w:keepLines/>
              <w:spacing w:after="0" w:line="240" w:lineRule="auto"/>
              <w:rPr>
                <w:b/>
                <w:color w:val="FFFFFF"/>
                <w:sz w:val="24"/>
                <w:szCs w:val="24"/>
              </w:rPr>
            </w:pPr>
            <w:r>
              <w:lastRenderedPageBreak/>
              <w:br w:type="page"/>
            </w:r>
            <w:r>
              <w:br w:type="page"/>
            </w:r>
            <w:r w:rsidR="001F0E78" w:rsidRPr="007159C7">
              <w:rPr>
                <w:b/>
                <w:color w:val="FFFFFF"/>
                <w:sz w:val="24"/>
                <w:szCs w:val="24"/>
              </w:rPr>
              <w:t>13.</w:t>
            </w:r>
            <w:r w:rsidR="00074457" w:rsidRPr="007159C7">
              <w:rPr>
                <w:b/>
                <w:color w:val="FFFFFF"/>
                <w:sz w:val="24"/>
                <w:szCs w:val="24"/>
              </w:rPr>
              <w:t xml:space="preserve"> </w:t>
            </w:r>
            <w:r w:rsidR="001F0E78" w:rsidRPr="007159C7">
              <w:rPr>
                <w:b/>
                <w:color w:val="FFFFFF"/>
                <w:sz w:val="24"/>
                <w:szCs w:val="24"/>
              </w:rPr>
              <w:t>Verbal communication</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 xml:space="preserve">The extent to which a job requires the ability to clearly comprehend and express ideas and information in spoken English.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 xml:space="preserve">Little or no requirement for communication skills : </w:t>
            </w:r>
            <w:r w:rsidR="00074457">
              <w:rPr>
                <w:rFonts w:cs="Arial"/>
              </w:rPr>
              <w:br/>
              <w:t xml:space="preserve"> </w:t>
            </w:r>
            <w:r w:rsidR="00074457">
              <w:rPr>
                <w:rFonts w:cs="Arial"/>
              </w:rPr>
              <w:tab/>
            </w:r>
            <w:r w:rsidR="001F0E78" w:rsidRPr="001F0E78">
              <w:rPr>
                <w:rFonts w:cs="Arial"/>
              </w:rPr>
              <w:t>receives and relays concrete information only</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 xml:space="preserve">Basic communication skills are required to comprehend and communicate information </w:t>
            </w:r>
          </w:p>
          <w:p w:rsidR="00C71E94" w:rsidRPr="006162DE" w:rsidRDefault="00074457" w:rsidP="000D06AC">
            <w:pPr>
              <w:keepNext/>
              <w:keepLines/>
              <w:pBdr>
                <w:right w:val="single" w:sz="4" w:space="4" w:color="auto"/>
              </w:pBdr>
              <w:spacing w:after="0" w:line="240" w:lineRule="auto"/>
              <w:rPr>
                <w:rFonts w:cs="Arial"/>
              </w:rPr>
            </w:pPr>
            <w:r>
              <w:rPr>
                <w:rFonts w:cs="Arial"/>
              </w:rPr>
              <w:tab/>
            </w:r>
            <w:r w:rsidR="001F0E78" w:rsidRPr="001F0E78">
              <w:rPr>
                <w:rFonts w:cs="Arial"/>
              </w:rPr>
              <w:t>at a basic level within well defined parameters. E</w:t>
            </w:r>
            <w:r>
              <w:rPr>
                <w:rFonts w:cs="Arial"/>
              </w:rPr>
              <w:t>.</w:t>
            </w:r>
            <w:r w:rsidR="001F0E78" w:rsidRPr="001F0E78">
              <w:rPr>
                <w:rFonts w:cs="Arial"/>
              </w:rPr>
              <w:t>g</w:t>
            </w:r>
            <w:r>
              <w:rPr>
                <w:rFonts w:cs="Arial"/>
              </w:rPr>
              <w:t>.</w:t>
            </w:r>
            <w:r w:rsidR="001F0E78" w:rsidRPr="001F0E78">
              <w:rPr>
                <w:rFonts w:cs="Arial"/>
              </w:rPr>
              <w:t xml:space="preserve"> communicate status of job </w:t>
            </w:r>
            <w:r>
              <w:rPr>
                <w:rFonts w:cs="Arial"/>
              </w:rPr>
              <w:br/>
            </w:r>
            <w:r>
              <w:rPr>
                <w:rFonts w:cs="Arial"/>
              </w:rPr>
              <w:tab/>
            </w:r>
            <w:r w:rsidR="001F0E78" w:rsidRPr="001F0E78">
              <w:rPr>
                <w:rFonts w:cs="Arial"/>
              </w:rPr>
              <w:t>or job task with supervisor</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 xml:space="preserve">Moderate communication skills are required to comprehend and communicate information </w:t>
            </w:r>
            <w:r w:rsidR="00074457">
              <w:br/>
            </w:r>
            <w:r w:rsidR="00074457">
              <w:tab/>
            </w:r>
            <w:r w:rsidR="001F0E78" w:rsidRPr="001F0E78">
              <w:t>fluently. E</w:t>
            </w:r>
            <w:r w:rsidR="00074457">
              <w:t>.</w:t>
            </w:r>
            <w:r w:rsidR="001F0E78" w:rsidRPr="001F0E78">
              <w:t>g</w:t>
            </w:r>
            <w:r w:rsidR="00074457">
              <w:t>.</w:t>
            </w:r>
            <w:r w:rsidR="001F0E78" w:rsidRPr="001F0E78">
              <w:t xml:space="preserve"> to work crews</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F0E78" w:rsidRPr="001F0E78">
              <w:rPr>
                <w:rFonts w:cs="Arial"/>
              </w:rPr>
              <w:t xml:space="preserve">Highly developed communication skills are required to comprehend and communicate </w:t>
            </w:r>
            <w:r w:rsidR="00074457">
              <w:rPr>
                <w:rFonts w:cs="Arial"/>
              </w:rPr>
              <w:br/>
            </w:r>
            <w:r w:rsidR="00074457">
              <w:rPr>
                <w:rFonts w:cs="Arial"/>
              </w:rPr>
              <w:tab/>
            </w:r>
            <w:r w:rsidR="001F0E78" w:rsidRPr="001F0E78">
              <w:rPr>
                <w:rFonts w:cs="Arial"/>
              </w:rPr>
              <w:t>complex information and ideas or communicate effectively in complex situations.</w:t>
            </w:r>
          </w:p>
          <w:p w:rsidR="00C71E94" w:rsidRPr="006162DE" w:rsidRDefault="00074457" w:rsidP="000D06AC">
            <w:pPr>
              <w:keepNext/>
              <w:keepLines/>
              <w:pBdr>
                <w:right w:val="single" w:sz="4" w:space="4" w:color="auto"/>
              </w:pBdr>
              <w:spacing w:after="0" w:line="240" w:lineRule="auto"/>
              <w:ind w:right="-69"/>
              <w:rPr>
                <w:rFonts w:cs="Arial"/>
              </w:rPr>
            </w:pPr>
            <w:r>
              <w:rPr>
                <w:rFonts w:cs="Arial"/>
              </w:rPr>
              <w:tab/>
            </w:r>
            <w:r w:rsidR="001F0E78" w:rsidRPr="001F0E78">
              <w:rPr>
                <w:rFonts w:cs="Arial"/>
              </w:rPr>
              <w:t>E</w:t>
            </w:r>
            <w:r>
              <w:rPr>
                <w:rFonts w:cs="Arial"/>
              </w:rPr>
              <w:t>.</w:t>
            </w:r>
            <w:r w:rsidR="001F0E78" w:rsidRPr="001F0E78">
              <w:rPr>
                <w:rFonts w:cs="Arial"/>
              </w:rPr>
              <w:t>g</w:t>
            </w:r>
            <w:r>
              <w:rPr>
                <w:rFonts w:cs="Arial"/>
              </w:rPr>
              <w:t>.</w:t>
            </w:r>
            <w:r w:rsidR="001F0E78" w:rsidRPr="001F0E78">
              <w:rPr>
                <w:rFonts w:cs="Arial"/>
              </w:rPr>
              <w:t xml:space="preserve"> explaining the design of a complex situation, exchanging information with physicians </w:t>
            </w:r>
            <w:r>
              <w:rPr>
                <w:rFonts w:cs="Arial"/>
              </w:rPr>
              <w:br/>
            </w:r>
            <w:r>
              <w:rPr>
                <w:rFonts w:cs="Arial"/>
              </w:rPr>
              <w:tab/>
            </w:r>
            <w:r w:rsidR="001F0E78" w:rsidRPr="001F0E78">
              <w:rPr>
                <w:rFonts w:cs="Arial"/>
              </w:rPr>
              <w:t>regarding public health issue, policy discussions, conflict resolution.</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F0E78" w:rsidP="000D06AC">
            <w:pPr>
              <w:keepNext/>
              <w:keepLines/>
              <w:spacing w:after="0" w:line="240" w:lineRule="auto"/>
              <w:rPr>
                <w:b/>
                <w:color w:val="FFFFFF"/>
                <w:sz w:val="24"/>
                <w:szCs w:val="24"/>
              </w:rPr>
            </w:pPr>
            <w:r w:rsidRPr="007159C7">
              <w:rPr>
                <w:b/>
                <w:color w:val="FFFFFF"/>
                <w:sz w:val="24"/>
                <w:szCs w:val="24"/>
              </w:rPr>
              <w:t>14.</w:t>
            </w:r>
            <w:r w:rsidR="00074457" w:rsidRPr="007159C7">
              <w:rPr>
                <w:b/>
                <w:color w:val="FFFFFF"/>
                <w:sz w:val="24"/>
                <w:szCs w:val="24"/>
              </w:rPr>
              <w:t xml:space="preserve"> </w:t>
            </w:r>
            <w:r w:rsidRPr="007159C7">
              <w:rPr>
                <w:b/>
                <w:color w:val="FFFFFF"/>
                <w:sz w:val="24"/>
                <w:szCs w:val="24"/>
              </w:rPr>
              <w:t>Numerical skills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F0E78" w:rsidP="000D06AC">
            <w:pPr>
              <w:keepNext/>
              <w:keepLines/>
              <w:pBdr>
                <w:right w:val="single" w:sz="4" w:space="4" w:color="auto"/>
              </w:pBdr>
              <w:spacing w:after="0" w:line="240" w:lineRule="auto"/>
              <w:ind w:left="38" w:right="-69"/>
              <w:rPr>
                <w:rFonts w:cs="Arial"/>
              </w:rPr>
            </w:pPr>
            <w:r w:rsidRPr="001F0E78">
              <w:rPr>
                <w:rFonts w:cs="Arial"/>
                <w:b/>
                <w:color w:val="007865"/>
              </w:rPr>
              <w:t>The demand for numerical skills refers to the requirement to process and analyse numerical information even if the calculation is performed electronically. Higher ratings reflect the needs for abstract mathematical thinking</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F0E78" w:rsidRPr="001F0E78">
              <w:rPr>
                <w:rFonts w:cs="Arial"/>
              </w:rPr>
              <w:t>No number manipulation required other than counting</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F0E78" w:rsidRPr="001F0E78">
              <w:rPr>
                <w:rFonts w:cs="Arial"/>
              </w:rPr>
              <w:t>Required to carry out basic arithmetic operating such as addition and subtraction</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F0E78" w:rsidRPr="001F0E78">
              <w:t xml:space="preserve">Required to use more complex arithmetic operations such as division, </w:t>
            </w:r>
            <w:r w:rsidR="00074457">
              <w:br/>
            </w:r>
            <w:r w:rsidR="00074457">
              <w:tab/>
            </w:r>
            <w:r w:rsidR="001F0E78" w:rsidRPr="001F0E78">
              <w:t>multiplication, percentages, ratios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37A44" w:rsidRPr="00137A44">
              <w:rPr>
                <w:rFonts w:cs="Arial"/>
              </w:rPr>
              <w:t xml:space="preserve">Required to use abstract mathematical formulae </w:t>
            </w:r>
            <w:r w:rsidR="00074457">
              <w:rPr>
                <w:rFonts w:cs="Arial"/>
              </w:rPr>
              <w:br/>
            </w:r>
            <w:r w:rsidR="00074457">
              <w:rPr>
                <w:rFonts w:cs="Arial"/>
              </w:rPr>
              <w:tab/>
            </w:r>
            <w:r w:rsidR="00137A44" w:rsidRPr="00137A44">
              <w:rPr>
                <w:rFonts w:cs="Arial"/>
              </w:rPr>
              <w:t>or carry out complex mathematical operation, e.g., accounting</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37A44" w:rsidP="000D06AC">
            <w:pPr>
              <w:keepNext/>
              <w:keepLines/>
              <w:spacing w:after="0" w:line="240" w:lineRule="auto"/>
              <w:rPr>
                <w:b/>
                <w:color w:val="FFFFFF"/>
                <w:sz w:val="24"/>
                <w:szCs w:val="24"/>
              </w:rPr>
            </w:pPr>
            <w:r w:rsidRPr="007159C7">
              <w:rPr>
                <w:b/>
                <w:color w:val="FFFFFF"/>
                <w:sz w:val="24"/>
                <w:szCs w:val="24"/>
              </w:rPr>
              <w:t>15.</w:t>
            </w:r>
            <w:r w:rsidR="00074457" w:rsidRPr="007159C7">
              <w:rPr>
                <w:b/>
                <w:color w:val="FFFFFF"/>
                <w:sz w:val="24"/>
                <w:szCs w:val="24"/>
              </w:rPr>
              <w:t xml:space="preserve"> </w:t>
            </w:r>
            <w:r w:rsidRPr="007159C7">
              <w:rPr>
                <w:b/>
                <w:color w:val="FFFFFF"/>
                <w:sz w:val="24"/>
                <w:szCs w:val="24"/>
              </w:rPr>
              <w:t>Memory</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37A44" w:rsidP="000D06AC">
            <w:pPr>
              <w:keepNext/>
              <w:keepLines/>
              <w:pBdr>
                <w:right w:val="single" w:sz="4" w:space="4" w:color="auto"/>
              </w:pBdr>
              <w:spacing w:after="0" w:line="240" w:lineRule="auto"/>
              <w:ind w:left="38" w:right="-69"/>
              <w:rPr>
                <w:rFonts w:cs="Arial"/>
              </w:rPr>
            </w:pPr>
            <w:r w:rsidRPr="00137A44">
              <w:rPr>
                <w:rFonts w:cs="Arial"/>
                <w:b/>
                <w:color w:val="007865"/>
              </w:rPr>
              <w:t>The demand for recalling information on demand that has previously learned.</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137A44" w:rsidRPr="00137A44">
              <w:rPr>
                <w:rFonts w:cs="Arial"/>
              </w:rPr>
              <w:t xml:space="preserve">Little or no need to remember information and apply to work tasks </w:t>
            </w:r>
            <w:r w:rsidR="00074457">
              <w:rPr>
                <w:rFonts w:cs="Arial"/>
              </w:rPr>
              <w:br/>
            </w:r>
            <w:r w:rsidR="00074457">
              <w:rPr>
                <w:rFonts w:cs="Arial"/>
              </w:rPr>
              <w:tab/>
            </w:r>
            <w:r w:rsidR="00137A44" w:rsidRPr="00137A44">
              <w:rPr>
                <w:rFonts w:cs="Arial"/>
              </w:rPr>
              <w:t>e.g., clear processes/instructions are available for carrying out job tasks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37A44" w:rsidRPr="00137A44">
              <w:rPr>
                <w:rFonts w:cs="Arial"/>
              </w:rPr>
              <w:t xml:space="preserve">Basic memory ability is required to recall information that is applied to work tasks </w:t>
            </w:r>
            <w:r w:rsidR="00074457">
              <w:rPr>
                <w:rFonts w:cs="Arial"/>
              </w:rPr>
              <w:br/>
            </w:r>
            <w:r w:rsidR="00074457">
              <w:rPr>
                <w:rFonts w:cs="Arial"/>
              </w:rPr>
              <w:tab/>
            </w:r>
            <w:r w:rsidR="00137A44" w:rsidRPr="00137A44">
              <w:rPr>
                <w:rFonts w:cs="Arial"/>
              </w:rPr>
              <w:t>on a regular basis without rigid time constraints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37A44" w:rsidRPr="00137A44">
              <w:t xml:space="preserve">Moderate memory ability is required to recall information that is harder to remember </w:t>
            </w:r>
            <w:r w:rsidR="00074457">
              <w:br/>
            </w:r>
            <w:r w:rsidR="00074457">
              <w:tab/>
            </w:r>
            <w:r w:rsidR="00137A44" w:rsidRPr="00137A44">
              <w:t xml:space="preserve">because it is recalled infrequently, or because there are </w:t>
            </w:r>
            <w:r w:rsidR="00074457">
              <w:br/>
            </w:r>
            <w:r w:rsidR="00074457">
              <w:tab/>
            </w:r>
            <w:r w:rsidR="00137A44" w:rsidRPr="00137A44">
              <w:t>time constraints within which to recall the information</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37A44" w:rsidRPr="00137A44">
              <w:rPr>
                <w:rFonts w:cs="Arial"/>
              </w:rPr>
              <w:t xml:space="preserve">High memory ability is required to recall many different pieces of detailed information </w:t>
            </w:r>
          </w:p>
          <w:p w:rsidR="00074457" w:rsidRDefault="00074457" w:rsidP="000D06AC">
            <w:pPr>
              <w:keepNext/>
              <w:keepLines/>
              <w:pBdr>
                <w:right w:val="single" w:sz="4" w:space="4" w:color="auto"/>
              </w:pBdr>
              <w:spacing w:after="0" w:line="240" w:lineRule="auto"/>
              <w:ind w:right="-69"/>
              <w:rPr>
                <w:rFonts w:cs="Arial"/>
              </w:rPr>
            </w:pPr>
            <w:r>
              <w:rPr>
                <w:rFonts w:cs="Arial"/>
              </w:rPr>
              <w:tab/>
            </w:r>
            <w:r w:rsidR="00137A44" w:rsidRPr="00137A44">
              <w:rPr>
                <w:rFonts w:cs="Arial"/>
              </w:rPr>
              <w:t xml:space="preserve">and/or sequences which may have to be recalled in demanding situations </w:t>
            </w:r>
          </w:p>
          <w:p w:rsidR="00C71E94" w:rsidRPr="006162DE" w:rsidRDefault="00074457" w:rsidP="000D06AC">
            <w:pPr>
              <w:keepNext/>
              <w:keepLines/>
              <w:pBdr>
                <w:right w:val="single" w:sz="4" w:space="4" w:color="auto"/>
              </w:pBdr>
              <w:spacing w:after="0" w:line="240" w:lineRule="auto"/>
              <w:ind w:right="-69"/>
              <w:rPr>
                <w:rFonts w:cs="Arial"/>
              </w:rPr>
            </w:pPr>
            <w:r>
              <w:rPr>
                <w:rFonts w:cs="Arial"/>
              </w:rPr>
              <w:tab/>
            </w:r>
            <w:r w:rsidR="00137A44" w:rsidRPr="00137A44">
              <w:rPr>
                <w:rFonts w:cs="Arial"/>
              </w:rPr>
              <w:t>e.g., due t</w:t>
            </w:r>
            <w:r>
              <w:rPr>
                <w:rFonts w:cs="Arial"/>
              </w:rPr>
              <w:t>o</w:t>
            </w:r>
            <w:r w:rsidR="00137A44" w:rsidRPr="00137A44">
              <w:rPr>
                <w:rFonts w:cs="Arial"/>
              </w:rPr>
              <w:t xml:space="preserve"> deadlines pressures or being out of context.</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Pr="0003344B">
              <w:rPr>
                <w:rFonts w:cs="Arial"/>
                <w:i/>
                <w:color w:val="007865"/>
              </w:rPr>
              <w:t>e</w:t>
            </w:r>
            <w:r w:rsidR="00074457">
              <w:rPr>
                <w:rFonts w:cs="Arial"/>
                <w:i/>
                <w:color w:val="007865"/>
              </w:rPr>
              <w:t>.g.</w:t>
            </w:r>
            <w:r w:rsidRPr="0003344B">
              <w:rPr>
                <w:rFonts w:cs="Arial"/>
                <w:i/>
                <w:color w:val="007865"/>
              </w:rPr>
              <w:t xml:space="preserve"> 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Pr="000D6380" w:rsidRDefault="000D06AC" w:rsidP="000D06AC">
      <w:pPr>
        <w:spacing w:after="0"/>
        <w:rPr>
          <w:rStyle w:val="SubtleReference"/>
          <w:color w:val="FFFFFF"/>
          <w:sz w:val="12"/>
          <w:szCs w:val="12"/>
        </w:rPr>
      </w:pPr>
      <w:r w:rsidRPr="000D6380">
        <w:rPr>
          <w:rStyle w:val="SubtleReference"/>
          <w:color w:val="FFFFFF"/>
          <w:sz w:val="12"/>
          <w:szCs w:val="12"/>
        </w:rPr>
        <w:t>O</w:t>
      </w: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37A44" w:rsidP="000D06AC">
            <w:pPr>
              <w:keepNext/>
              <w:keepLines/>
              <w:spacing w:after="0" w:line="240" w:lineRule="auto"/>
              <w:rPr>
                <w:b/>
                <w:color w:val="FFFFFF"/>
                <w:sz w:val="24"/>
                <w:szCs w:val="24"/>
              </w:rPr>
            </w:pPr>
            <w:r w:rsidRPr="007159C7">
              <w:rPr>
                <w:b/>
                <w:color w:val="FFFFFF"/>
                <w:sz w:val="24"/>
                <w:szCs w:val="24"/>
              </w:rPr>
              <w:lastRenderedPageBreak/>
              <w:t>16.</w:t>
            </w:r>
            <w:r w:rsidR="00074457" w:rsidRPr="007159C7">
              <w:rPr>
                <w:b/>
                <w:color w:val="FFFFFF"/>
                <w:sz w:val="24"/>
                <w:szCs w:val="24"/>
              </w:rPr>
              <w:t xml:space="preserve"> </w:t>
            </w:r>
            <w:r w:rsidRPr="007159C7">
              <w:rPr>
                <w:b/>
                <w:color w:val="FFFFFF"/>
                <w:sz w:val="24"/>
                <w:szCs w:val="24"/>
              </w:rPr>
              <w:t>Computer Literacy</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137A44" w:rsidP="000D06AC">
            <w:pPr>
              <w:keepNext/>
              <w:keepLines/>
              <w:pBdr>
                <w:right w:val="single" w:sz="4" w:space="4" w:color="auto"/>
              </w:pBdr>
              <w:spacing w:after="0" w:line="240" w:lineRule="auto"/>
              <w:ind w:left="38" w:right="-69"/>
              <w:rPr>
                <w:rFonts w:cs="Arial"/>
              </w:rPr>
            </w:pPr>
            <w:r w:rsidRPr="00137A44">
              <w:rPr>
                <w:rFonts w:cs="Arial"/>
                <w:b/>
                <w:color w:val="007865"/>
              </w:rPr>
              <w:t>The extent to which a job requires the ability to use computer</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EB377F" w:rsidRPr="00EB377F">
              <w:rPr>
                <w:rFonts w:cs="Arial"/>
              </w:rPr>
              <w:t>Not required to use computer in the course of duties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EB377F" w:rsidRPr="00EB377F">
              <w:rPr>
                <w:rFonts w:cs="Arial"/>
              </w:rPr>
              <w:t xml:space="preserve">Required to use computer for basic data input </w:t>
            </w:r>
            <w:r w:rsidR="00EB377F">
              <w:rPr>
                <w:rFonts w:cs="Arial"/>
              </w:rPr>
              <w:br/>
            </w:r>
            <w:r w:rsidR="00EB377F">
              <w:rPr>
                <w:rFonts w:cs="Arial"/>
              </w:rPr>
              <w:tab/>
            </w:r>
            <w:r w:rsidR="00EB377F" w:rsidRPr="00EB377F">
              <w:rPr>
                <w:rFonts w:cs="Arial"/>
              </w:rPr>
              <w:t>e.g., using a hand scanner, using basic email for communication only</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EB377F" w:rsidRPr="00137A44">
              <w:rPr>
                <w:rFonts w:cs="Arial"/>
              </w:rPr>
              <w:t xml:space="preserve">Required to use one or more computer programs at a competent level </w:t>
            </w:r>
            <w:r w:rsidR="00EB377F">
              <w:rPr>
                <w:rFonts w:cs="Arial"/>
              </w:rPr>
              <w:br/>
            </w:r>
            <w:r w:rsidR="00EB377F">
              <w:rPr>
                <w:rFonts w:cs="Arial"/>
              </w:rPr>
              <w:tab/>
            </w:r>
            <w:r w:rsidR="00EB377F" w:rsidRPr="00137A44">
              <w:rPr>
                <w:rFonts w:cs="Arial"/>
              </w:rPr>
              <w:t>e.g., most office staff members using word processing and e-mail applications</w:t>
            </w:r>
          </w:p>
        </w:tc>
      </w:tr>
      <w:tr w:rsidR="00C71E94" w:rsidRPr="00D31861" w:rsidTr="005A494B">
        <w:trPr>
          <w:cantSplit/>
          <w:trHeight w:val="284"/>
          <w:jc w:val="center"/>
        </w:trPr>
        <w:tc>
          <w:tcPr>
            <w:tcW w:w="9193" w:type="dxa"/>
          </w:tcPr>
          <w:p w:rsidR="00C71E94" w:rsidRPr="006162DE"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37A44" w:rsidRPr="00137A44">
              <w:rPr>
                <w:rFonts w:cs="Arial"/>
              </w:rPr>
              <w:t xml:space="preserve">Extensive computer knowledge and problem solving ability required </w:t>
            </w:r>
            <w:r w:rsidR="00074457">
              <w:rPr>
                <w:rFonts w:cs="Arial"/>
              </w:rPr>
              <w:br/>
            </w:r>
            <w:r w:rsidR="00074457">
              <w:rPr>
                <w:rFonts w:cs="Arial"/>
              </w:rPr>
              <w:tab/>
            </w:r>
            <w:r w:rsidR="00137A44" w:rsidRPr="00137A44">
              <w:rPr>
                <w:rFonts w:cs="Arial"/>
              </w:rPr>
              <w:t>e.g., IT support, computer programmers, key users</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color w:val="FFFFFF"/>
          <w:sz w:val="12"/>
          <w:szCs w:val="12"/>
        </w:rPr>
      </w:pPr>
      <w:r w:rsidRPr="000D6380">
        <w:rPr>
          <w:rStyle w:val="SubtleReference"/>
          <w:color w:val="FFFFFF"/>
          <w:sz w:val="12"/>
          <w:szCs w:val="12"/>
        </w:rPr>
        <w:t>O</w:t>
      </w:r>
    </w:p>
    <w:p w:rsidR="00EA5E36" w:rsidRPr="000D6380" w:rsidRDefault="00EA5E36" w:rsidP="000D06AC">
      <w:pPr>
        <w:spacing w:after="0"/>
        <w:rPr>
          <w:rStyle w:val="SubtleReference"/>
          <w:color w:val="FFFFFF"/>
          <w:sz w:val="12"/>
          <w:szCs w:val="12"/>
        </w:rPr>
      </w:pPr>
    </w:p>
    <w:tbl>
      <w:tblPr>
        <w:tblW w:w="9193" w:type="dxa"/>
        <w:jc w:val="center"/>
        <w:tblBorders>
          <w:top w:val="single" w:sz="4" w:space="0" w:color="95CB73"/>
          <w:bottom w:val="single" w:sz="4" w:space="0" w:color="95CB73"/>
          <w:insideH w:val="single" w:sz="4" w:space="0" w:color="95CB73"/>
        </w:tblBorders>
        <w:tblLayout w:type="fixed"/>
        <w:tblCellMar>
          <w:top w:w="57" w:type="dxa"/>
          <w:bottom w:w="57" w:type="dxa"/>
        </w:tblCellMar>
        <w:tblLook w:val="04A0" w:firstRow="1" w:lastRow="0" w:firstColumn="1" w:lastColumn="0" w:noHBand="0" w:noVBand="1"/>
      </w:tblPr>
      <w:tblGrid>
        <w:gridCol w:w="9193"/>
      </w:tblGrid>
      <w:tr w:rsidR="00C71E94" w:rsidRPr="00D31861" w:rsidTr="005A494B">
        <w:trPr>
          <w:cantSplit/>
          <w:trHeight w:val="334"/>
          <w:jc w:val="center"/>
        </w:trPr>
        <w:tc>
          <w:tcPr>
            <w:tcW w:w="9193" w:type="dxa"/>
            <w:tcBorders>
              <w:bottom w:val="single" w:sz="4" w:space="0" w:color="C5E0B3"/>
            </w:tcBorders>
            <w:shd w:val="clear" w:color="auto" w:fill="007865"/>
          </w:tcPr>
          <w:p w:rsidR="00C71E94" w:rsidRPr="007159C7" w:rsidRDefault="00137A44" w:rsidP="000D06AC">
            <w:pPr>
              <w:keepNext/>
              <w:keepLines/>
              <w:spacing w:after="0" w:line="240" w:lineRule="auto"/>
              <w:rPr>
                <w:b/>
                <w:color w:val="FFFFFF"/>
                <w:sz w:val="24"/>
                <w:szCs w:val="24"/>
              </w:rPr>
            </w:pPr>
            <w:r w:rsidRPr="007159C7">
              <w:rPr>
                <w:b/>
                <w:color w:val="FFFFFF"/>
                <w:sz w:val="24"/>
                <w:szCs w:val="24"/>
              </w:rPr>
              <w:t>17.</w:t>
            </w:r>
            <w:r w:rsidR="00074457" w:rsidRPr="007159C7">
              <w:rPr>
                <w:b/>
                <w:color w:val="FFFFFF"/>
                <w:sz w:val="24"/>
                <w:szCs w:val="24"/>
              </w:rPr>
              <w:t xml:space="preserve"> </w:t>
            </w:r>
            <w:r w:rsidRPr="007159C7">
              <w:rPr>
                <w:b/>
                <w:color w:val="FFFFFF"/>
                <w:sz w:val="24"/>
                <w:szCs w:val="24"/>
              </w:rPr>
              <w:t>Planning through tasks and routines</w:t>
            </w:r>
          </w:p>
        </w:tc>
      </w:tr>
      <w:tr w:rsidR="00C71E94" w:rsidRPr="00D31861" w:rsidTr="005A494B">
        <w:trPr>
          <w:cantSplit/>
          <w:trHeight w:val="284"/>
          <w:jc w:val="center"/>
        </w:trPr>
        <w:tc>
          <w:tcPr>
            <w:tcW w:w="9193" w:type="dxa"/>
            <w:tcBorders>
              <w:top w:val="single" w:sz="4" w:space="0" w:color="C5E0B3"/>
              <w:left w:val="single" w:sz="4" w:space="0" w:color="C5E0B3"/>
              <w:bottom w:val="single" w:sz="4" w:space="0" w:color="C5E0B3"/>
              <w:right w:val="single" w:sz="4" w:space="0" w:color="C5E0B3"/>
            </w:tcBorders>
            <w:shd w:val="clear" w:color="auto" w:fill="C5E0B3"/>
            <w:vAlign w:val="center"/>
          </w:tcPr>
          <w:p w:rsidR="00C71E94" w:rsidRPr="006162DE" w:rsidRDefault="00EB377F" w:rsidP="000D06AC">
            <w:pPr>
              <w:keepNext/>
              <w:keepLines/>
              <w:pBdr>
                <w:right w:val="single" w:sz="4" w:space="4" w:color="auto"/>
              </w:pBdr>
              <w:spacing w:after="0" w:line="240" w:lineRule="auto"/>
              <w:ind w:left="38" w:right="-69"/>
              <w:rPr>
                <w:rFonts w:cs="Arial"/>
              </w:rPr>
            </w:pPr>
            <w:r w:rsidRPr="00EB377F">
              <w:rPr>
                <w:rFonts w:cs="Arial"/>
                <w:b/>
                <w:color w:val="007865"/>
              </w:rPr>
              <w:t xml:space="preserve">The extent to which a job requires planning of a project, an individual task or work routine. Often required to manage change and develop new procedures in business. It requires the ability to think abstractly as well as to draw on existing knowledge.  </w:t>
            </w:r>
          </w:p>
        </w:tc>
      </w:tr>
      <w:tr w:rsidR="00C71E94" w:rsidRPr="00D31861" w:rsidTr="005A494B">
        <w:trPr>
          <w:cantSplit/>
          <w:trHeight w:val="284"/>
          <w:jc w:val="center"/>
        </w:trPr>
        <w:tc>
          <w:tcPr>
            <w:tcW w:w="9193" w:type="dxa"/>
            <w:tcBorders>
              <w:top w:val="single" w:sz="4" w:space="0" w:color="C5E0B3"/>
            </w:tcBorders>
          </w:tcPr>
          <w:p w:rsidR="00C71E94" w:rsidRPr="006162DE" w:rsidRDefault="00C71E94" w:rsidP="000D06AC">
            <w:pPr>
              <w:keepNext/>
              <w:keepLines/>
              <w:pBdr>
                <w:right w:val="single" w:sz="4" w:space="4" w:color="auto"/>
              </w:pBdr>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ed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1.</w:t>
            </w:r>
            <w:r>
              <w:rPr>
                <w:rFonts w:cs="Arial"/>
              </w:rPr>
              <w:t xml:space="preserve"> </w:t>
            </w:r>
            <w:r w:rsidR="00EB377F" w:rsidRPr="00EB377F">
              <w:rPr>
                <w:rFonts w:cs="Arial"/>
              </w:rPr>
              <w:t>Not responsible for planning tasks and procedures.</w:t>
            </w:r>
          </w:p>
        </w:tc>
      </w:tr>
      <w:tr w:rsidR="00C71E94" w:rsidRPr="00D31861" w:rsidTr="005A494B">
        <w:trPr>
          <w:cantSplit/>
          <w:trHeight w:val="574"/>
          <w:jc w:val="center"/>
        </w:trPr>
        <w:tc>
          <w:tcPr>
            <w:tcW w:w="9193" w:type="dxa"/>
          </w:tcPr>
          <w:p w:rsidR="00074457" w:rsidRDefault="00C71E94" w:rsidP="000D06AC">
            <w:pPr>
              <w:keepNext/>
              <w:keepLines/>
              <w:spacing w:after="0" w:line="240" w:lineRule="auto"/>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 xml:space="preserve">2. </w:t>
            </w:r>
            <w:r w:rsidR="00137A44" w:rsidRPr="00137A44">
              <w:rPr>
                <w:rFonts w:cs="Arial"/>
              </w:rPr>
              <w:t xml:space="preserve">Some responsibility for planning, but with very clear guidelines and resources </w:t>
            </w:r>
          </w:p>
          <w:p w:rsidR="00C71E94" w:rsidRPr="006162DE" w:rsidRDefault="00074457" w:rsidP="000D06AC">
            <w:pPr>
              <w:keepNext/>
              <w:keepLines/>
              <w:spacing w:after="0" w:line="240" w:lineRule="auto"/>
              <w:rPr>
                <w:rFonts w:cs="Arial"/>
              </w:rPr>
            </w:pPr>
            <w:r>
              <w:rPr>
                <w:rFonts w:cs="Arial"/>
              </w:rPr>
              <w:tab/>
            </w:r>
            <w:r w:rsidR="00137A44" w:rsidRPr="00137A44">
              <w:rPr>
                <w:rFonts w:cs="Arial"/>
              </w:rPr>
              <w:t xml:space="preserve">to adapt </w:t>
            </w:r>
            <w:r w:rsidR="00137A44">
              <w:rPr>
                <w:rFonts w:cs="Arial"/>
              </w:rPr>
              <w:t>p</w:t>
            </w:r>
            <w:r w:rsidR="00137A44" w:rsidRPr="00137A44">
              <w:rPr>
                <w:rFonts w:cs="Arial"/>
              </w:rPr>
              <w:t>rocedures as required</w:t>
            </w:r>
            <w:r w:rsidR="00137A44">
              <w:rPr>
                <w:rFonts w:cs="Arial"/>
              </w:rPr>
              <w:t>.</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3.</w:t>
            </w:r>
            <w:r>
              <w:rPr>
                <w:rFonts w:cs="Arial"/>
              </w:rPr>
              <w:t xml:space="preserve"> </w:t>
            </w:r>
            <w:r w:rsidR="00137A44" w:rsidRPr="00137A44">
              <w:t xml:space="preserve">Responsible for planning tasks, with some skill and judgement required </w:t>
            </w:r>
          </w:p>
          <w:p w:rsidR="00074457" w:rsidRDefault="00074457" w:rsidP="000D06AC">
            <w:pPr>
              <w:keepNext/>
              <w:keepLines/>
              <w:pBdr>
                <w:right w:val="single" w:sz="4" w:space="4" w:color="auto"/>
              </w:pBdr>
              <w:spacing w:after="0" w:line="240" w:lineRule="auto"/>
            </w:pPr>
            <w:r>
              <w:tab/>
            </w:r>
            <w:r w:rsidR="00137A44" w:rsidRPr="00137A44">
              <w:t>to independently develop a plan, follow through steps and monitor progress.</w:t>
            </w:r>
          </w:p>
          <w:p w:rsidR="00C71E94" w:rsidRPr="006162DE" w:rsidRDefault="00074457" w:rsidP="000D06AC">
            <w:pPr>
              <w:keepNext/>
              <w:keepLines/>
              <w:pBdr>
                <w:right w:val="single" w:sz="4" w:space="4" w:color="auto"/>
              </w:pBdr>
              <w:spacing w:after="0" w:line="240" w:lineRule="auto"/>
              <w:rPr>
                <w:rFonts w:cs="Arial"/>
              </w:rPr>
            </w:pPr>
            <w:r>
              <w:tab/>
            </w:r>
            <w:r w:rsidR="00137A44" w:rsidRPr="00137A44">
              <w:t>Reports to manager and assistance is available for complex problem solving.</w:t>
            </w:r>
          </w:p>
        </w:tc>
      </w:tr>
      <w:tr w:rsidR="00C71E94" w:rsidRPr="00D31861" w:rsidTr="005A494B">
        <w:trPr>
          <w:cantSplit/>
          <w:trHeight w:val="284"/>
          <w:jc w:val="center"/>
        </w:trPr>
        <w:tc>
          <w:tcPr>
            <w:tcW w:w="9193" w:type="dxa"/>
          </w:tcPr>
          <w:p w:rsidR="00074457" w:rsidRDefault="00C71E94" w:rsidP="000D06AC">
            <w:pPr>
              <w:keepNext/>
              <w:keepLines/>
              <w:pBdr>
                <w:right w:val="single" w:sz="4" w:space="4" w:color="auto"/>
              </w:pBdr>
              <w:spacing w:after="0" w:line="240" w:lineRule="auto"/>
              <w:ind w:right="-69"/>
              <w:rPr>
                <w:rFonts w:cs="Arial"/>
              </w:rPr>
            </w:pPr>
            <w:r>
              <w:rPr>
                <w:rFonts w:cs="Arial"/>
              </w:rPr>
              <w:t xml:space="preserve"> </w:t>
            </w:r>
            <w:r w:rsidRPr="00F301BD">
              <w:rPr>
                <w:rFonts w:cs="Arial"/>
              </w:rPr>
              <w:fldChar w:fldCharType="begin">
                <w:ffData>
                  <w:name w:val="Check2"/>
                  <w:enabled/>
                  <w:calcOnExit w:val="0"/>
                  <w:checkBox>
                    <w:sizeAuto/>
                    <w:default w:val="0"/>
                  </w:checkBox>
                </w:ffData>
              </w:fldChar>
            </w:r>
            <w:r w:rsidRPr="00F301BD">
              <w:rPr>
                <w:rFonts w:cs="Arial"/>
              </w:rPr>
              <w:instrText xml:space="preserve"> FORMCHECKBOX </w:instrText>
            </w:r>
            <w:r w:rsidR="00800D11">
              <w:rPr>
                <w:rFonts w:cs="Arial"/>
              </w:rPr>
            </w:r>
            <w:r w:rsidR="00800D11">
              <w:rPr>
                <w:rFonts w:cs="Arial"/>
              </w:rPr>
              <w:fldChar w:fldCharType="separate"/>
            </w:r>
            <w:r w:rsidRPr="00F301BD">
              <w:rPr>
                <w:rFonts w:cs="Arial"/>
              </w:rPr>
              <w:fldChar w:fldCharType="end"/>
            </w:r>
            <w:r w:rsidRPr="00F301BD">
              <w:rPr>
                <w:rFonts w:cs="Arial"/>
              </w:rPr>
              <w:t xml:space="preserve"> </w:t>
            </w:r>
            <w:r>
              <w:rPr>
                <w:rFonts w:cs="Arial"/>
              </w:rPr>
              <w:t xml:space="preserve"> </w:t>
            </w:r>
            <w:r w:rsidRPr="00123575">
              <w:rPr>
                <w:rFonts w:cs="Arial"/>
                <w:b/>
              </w:rPr>
              <w:t>4.</w:t>
            </w:r>
            <w:r>
              <w:rPr>
                <w:rFonts w:cs="Arial"/>
              </w:rPr>
              <w:t xml:space="preserve"> </w:t>
            </w:r>
            <w:r w:rsidR="00137A44" w:rsidRPr="00137A44">
              <w:rPr>
                <w:rFonts w:cs="Arial"/>
              </w:rPr>
              <w:t xml:space="preserve">Constantly responsible for strategic planning at an organisational or team level, </w:t>
            </w:r>
          </w:p>
          <w:p w:rsidR="00074457" w:rsidRDefault="00074457" w:rsidP="000D06AC">
            <w:pPr>
              <w:keepNext/>
              <w:keepLines/>
              <w:pBdr>
                <w:right w:val="single" w:sz="4" w:space="4" w:color="auto"/>
              </w:pBdr>
              <w:spacing w:after="0" w:line="240" w:lineRule="auto"/>
              <w:ind w:right="-69"/>
              <w:rPr>
                <w:rFonts w:cs="Arial"/>
              </w:rPr>
            </w:pPr>
            <w:r>
              <w:rPr>
                <w:rFonts w:cs="Arial"/>
              </w:rPr>
              <w:tab/>
            </w:r>
            <w:r w:rsidR="00137A44" w:rsidRPr="00137A44">
              <w:rPr>
                <w:rFonts w:cs="Arial"/>
              </w:rPr>
              <w:t>requiring forecasting, anticipating obstacles, identifying and selecting options,</w:t>
            </w:r>
          </w:p>
          <w:p w:rsidR="00074457" w:rsidRDefault="00074457" w:rsidP="000D06AC">
            <w:pPr>
              <w:keepNext/>
              <w:keepLines/>
              <w:pBdr>
                <w:right w:val="single" w:sz="4" w:space="4" w:color="auto"/>
              </w:pBdr>
              <w:spacing w:after="0" w:line="240" w:lineRule="auto"/>
              <w:ind w:right="-69"/>
              <w:rPr>
                <w:rFonts w:cs="Arial"/>
              </w:rPr>
            </w:pPr>
            <w:r>
              <w:rPr>
                <w:rFonts w:cs="Arial"/>
              </w:rPr>
              <w:tab/>
            </w:r>
            <w:r w:rsidR="00137A44" w:rsidRPr="00137A44">
              <w:rPr>
                <w:rFonts w:cs="Arial"/>
              </w:rPr>
              <w:t xml:space="preserve"> tracking  progress across multiple projects,  producing reports, perform task in logical </w:t>
            </w:r>
          </w:p>
          <w:p w:rsidR="00C71E94" w:rsidRPr="006162DE" w:rsidRDefault="00074457" w:rsidP="000D06AC">
            <w:pPr>
              <w:keepNext/>
              <w:keepLines/>
              <w:pBdr>
                <w:right w:val="single" w:sz="4" w:space="4" w:color="auto"/>
              </w:pBdr>
              <w:spacing w:after="0" w:line="240" w:lineRule="auto"/>
              <w:ind w:right="-69"/>
              <w:rPr>
                <w:rFonts w:cs="Arial"/>
              </w:rPr>
            </w:pPr>
            <w:r>
              <w:rPr>
                <w:rFonts w:cs="Arial"/>
              </w:rPr>
              <w:tab/>
            </w:r>
            <w:r w:rsidR="00137A44" w:rsidRPr="00137A44">
              <w:rPr>
                <w:rFonts w:cs="Arial"/>
              </w:rPr>
              <w:t>progression</w:t>
            </w:r>
            <w:r>
              <w:rPr>
                <w:rFonts w:cs="Arial"/>
              </w:rPr>
              <w:t xml:space="preserve"> </w:t>
            </w:r>
            <w:r w:rsidR="00137A44" w:rsidRPr="00137A44">
              <w:rPr>
                <w:rFonts w:cs="Arial"/>
              </w:rPr>
              <w:t>etc.</w:t>
            </w:r>
          </w:p>
        </w:tc>
      </w:tr>
      <w:tr w:rsidR="00C71E94" w:rsidRPr="00D31861" w:rsidTr="005A494B">
        <w:trPr>
          <w:cantSplit/>
          <w:trHeight w:val="595"/>
          <w:jc w:val="center"/>
        </w:trPr>
        <w:tc>
          <w:tcPr>
            <w:tcW w:w="9193" w:type="dxa"/>
          </w:tcPr>
          <w:p w:rsidR="00C71E94" w:rsidRPr="0003344B" w:rsidRDefault="00C71E94" w:rsidP="000D06AC">
            <w:pPr>
              <w:keepNext/>
              <w:keepLines/>
              <w:spacing w:after="0"/>
            </w:pPr>
            <w:r w:rsidRPr="00C71E94">
              <w:rPr>
                <w:rFonts w:cs="Arial"/>
                <w:b/>
                <w:color w:val="007865"/>
              </w:rPr>
              <w:t>Comment</w:t>
            </w:r>
            <w:r w:rsidRPr="00AB5553">
              <w:rPr>
                <w:rFonts w:cs="Arial"/>
                <w:b/>
                <w:color w:val="007865"/>
              </w:rPr>
              <w:t>:</w:t>
            </w:r>
            <w:r>
              <w:rPr>
                <w:rFonts w:cs="Arial"/>
                <w:b/>
                <w:color w:val="007865"/>
              </w:rPr>
              <w:t xml:space="preserve"> </w:t>
            </w:r>
            <w:r>
              <w:t xml:space="preserve"> </w:t>
            </w:r>
            <w:r w:rsidR="00EB377F">
              <w:rPr>
                <w:rFonts w:cs="Arial"/>
                <w:i/>
                <w:color w:val="007865"/>
              </w:rPr>
              <w:t xml:space="preserve">e.g. </w:t>
            </w:r>
            <w:r w:rsidRPr="0003344B">
              <w:rPr>
                <w:rFonts w:cs="Arial"/>
                <w:i/>
                <w:color w:val="007865"/>
              </w:rPr>
              <w:t>description and examples of tasks</w:t>
            </w:r>
            <w:r>
              <w:br/>
            </w:r>
            <w:r w:rsidRPr="006162DE">
              <w:rPr>
                <w:rFonts w:cs="Arial"/>
              </w:rPr>
              <w:fldChar w:fldCharType="begin">
                <w:ffData>
                  <w:name w:val=""/>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0D06AC" w:rsidRDefault="000D06AC" w:rsidP="000D06AC">
      <w:pPr>
        <w:spacing w:after="0"/>
        <w:rPr>
          <w:rStyle w:val="SubtleReference"/>
          <w:sz w:val="12"/>
          <w:szCs w:val="12"/>
        </w:rPr>
      </w:pPr>
    </w:p>
    <w:p w:rsidR="000D06AC" w:rsidRDefault="000D06AC" w:rsidP="000D06AC">
      <w:pPr>
        <w:spacing w:after="0"/>
        <w:rPr>
          <w:rStyle w:val="SubtleReference"/>
          <w:sz w:val="12"/>
          <w:szCs w:val="12"/>
        </w:rPr>
      </w:pPr>
    </w:p>
    <w:p w:rsidR="00EA5E36" w:rsidRDefault="00EA5E36" w:rsidP="000D06AC">
      <w:pPr>
        <w:spacing w:after="0"/>
        <w:rPr>
          <w:rStyle w:val="SubtleReference"/>
          <w:sz w:val="12"/>
          <w:szCs w:val="12"/>
        </w:rPr>
      </w:pPr>
    </w:p>
    <w:p w:rsidR="00EA5E36" w:rsidRDefault="00EA5E36" w:rsidP="000D06AC">
      <w:pPr>
        <w:spacing w:after="0"/>
        <w:rPr>
          <w:rStyle w:val="SubtleReference"/>
          <w:sz w:val="12"/>
          <w:szCs w:val="12"/>
        </w:rPr>
      </w:pPr>
    </w:p>
    <w:p w:rsidR="000D06AC" w:rsidRPr="000D06AC" w:rsidRDefault="000D06AC" w:rsidP="000D06AC">
      <w:pPr>
        <w:spacing w:after="0"/>
        <w:rPr>
          <w:rStyle w:val="SubtleReference"/>
          <w:sz w:val="12"/>
          <w:szCs w:val="12"/>
        </w:rPr>
      </w:pPr>
    </w:p>
    <w:tbl>
      <w:tblPr>
        <w:tblW w:w="9319"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9319"/>
      </w:tblGrid>
      <w:tr w:rsidR="0055030B" w:rsidRPr="00123575" w:rsidTr="0055030B">
        <w:trPr>
          <w:trHeight w:val="444"/>
          <w:jc w:val="center"/>
        </w:trPr>
        <w:tc>
          <w:tcPr>
            <w:tcW w:w="9319" w:type="dxa"/>
            <w:tcBorders>
              <w:bottom w:val="single" w:sz="4" w:space="0" w:color="95CB73"/>
            </w:tcBorders>
            <w:shd w:val="clear" w:color="auto" w:fill="007865"/>
          </w:tcPr>
          <w:p w:rsidR="0055030B" w:rsidRPr="006C53E2" w:rsidRDefault="0055030B" w:rsidP="000D06AC">
            <w:pPr>
              <w:keepNext/>
              <w:spacing w:after="0" w:line="240" w:lineRule="auto"/>
              <w:rPr>
                <w:b/>
                <w:i/>
                <w:color w:val="FFFFFF"/>
                <w:sz w:val="28"/>
                <w:szCs w:val="28"/>
              </w:rPr>
            </w:pPr>
            <w:r w:rsidRPr="006C53E2">
              <w:rPr>
                <w:b/>
                <w:color w:val="FFFFFF"/>
                <w:sz w:val="28"/>
                <w:szCs w:val="28"/>
              </w:rPr>
              <w:t>Other comments</w:t>
            </w:r>
          </w:p>
        </w:tc>
      </w:tr>
      <w:tr w:rsidR="0055030B" w:rsidRPr="006162DE" w:rsidTr="0055030B">
        <w:trPr>
          <w:trHeight w:val="431"/>
          <w:jc w:val="center"/>
        </w:trPr>
        <w:tc>
          <w:tcPr>
            <w:tcW w:w="9319" w:type="dxa"/>
            <w:tcBorders>
              <w:bottom w:val="single" w:sz="4" w:space="0" w:color="95CB73"/>
            </w:tcBorders>
            <w:vAlign w:val="center"/>
          </w:tcPr>
          <w:p w:rsidR="0055030B" w:rsidRPr="006162DE" w:rsidRDefault="0055030B" w:rsidP="000D06AC">
            <w:pPr>
              <w:keepNext/>
              <w:pBdr>
                <w:right w:val="single" w:sz="4" w:space="4" w:color="auto"/>
              </w:pBdr>
              <w:spacing w:after="0" w:line="240" w:lineRule="auto"/>
              <w:ind w:right="-101"/>
              <w:rPr>
                <w:rFonts w:cs="Arial"/>
              </w:rPr>
            </w:pPr>
            <w:r w:rsidRPr="006162DE">
              <w:rPr>
                <w:rFonts w:cs="Arial"/>
              </w:rPr>
              <w:fldChar w:fldCharType="begin">
                <w:ffData>
                  <w:name w:val="Name"/>
                  <w:enabled/>
                  <w:calcOnExit w:val="0"/>
                  <w:helpText w:type="text" w:val="Insert name here"/>
                  <w:textInput/>
                </w:ffData>
              </w:fldChar>
            </w:r>
            <w:r w:rsidRPr="006162DE">
              <w:rPr>
                <w:rFonts w:cs="Arial"/>
              </w:rPr>
              <w:instrText xml:space="preserve"> FORMTEXT </w:instrText>
            </w:r>
            <w:r w:rsidRPr="006162DE">
              <w:rPr>
                <w:rFonts w:cs="Arial"/>
              </w:rPr>
            </w:r>
            <w:r w:rsidRPr="006162DE">
              <w:rPr>
                <w:rFonts w:cs="Arial"/>
              </w:rPr>
              <w:fldChar w:fldCharType="separate"/>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noProof/>
              </w:rPr>
              <w:t> </w:t>
            </w:r>
            <w:r w:rsidRPr="006162DE">
              <w:rPr>
                <w:rFonts w:cs="Arial"/>
              </w:rPr>
              <w:fldChar w:fldCharType="end"/>
            </w:r>
          </w:p>
        </w:tc>
      </w:tr>
    </w:tbl>
    <w:p w:rsidR="00C71E94" w:rsidRPr="00EC1380" w:rsidRDefault="00C71E94" w:rsidP="00C71E94">
      <w:pPr>
        <w:pStyle w:val="ColorfulList-Accent11"/>
        <w:ind w:left="-414" w:firstLine="414"/>
      </w:pPr>
    </w:p>
    <w:sectPr w:rsidR="00C71E94" w:rsidRPr="00EC1380" w:rsidSect="00BD7CC1">
      <w:headerReference w:type="default" r:id="rId8"/>
      <w:footerReference w:type="default" r:id="rId9"/>
      <w:headerReference w:type="first" r:id="rId10"/>
      <w:footerReference w:type="first" r:id="rId11"/>
      <w:pgSz w:w="11906" w:h="16838" w:code="9"/>
      <w:pgMar w:top="1418" w:right="1440" w:bottom="425" w:left="1440" w:header="28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005" w:rsidRDefault="00267005" w:rsidP="003C55F7">
      <w:pPr>
        <w:spacing w:after="0" w:line="240" w:lineRule="auto"/>
      </w:pPr>
      <w:r>
        <w:separator/>
      </w:r>
    </w:p>
  </w:endnote>
  <w:endnote w:type="continuationSeparator" w:id="0">
    <w:p w:rsidR="00267005" w:rsidRDefault="00267005" w:rsidP="003C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11" w:rsidRPr="006E3C84" w:rsidRDefault="00800D11" w:rsidP="006162DE">
    <w:pPr>
      <w:pStyle w:val="Header"/>
      <w:ind w:left="-284" w:right="360"/>
    </w:pPr>
    <w:r>
      <w:rPr>
        <w:rFonts w:cs="Arial"/>
        <w:i/>
        <w:color w:val="007865"/>
      </w:rPr>
      <w:t>City o</w:t>
    </w:r>
    <w:r w:rsidRPr="00D70E99">
      <w:rPr>
        <w:rFonts w:cs="Arial"/>
        <w:i/>
        <w:color w:val="007865"/>
      </w:rPr>
      <w:t>f Toronto Behavioural/Cognitive Job Demands Analysis</w:t>
    </w:r>
    <w:r>
      <w:rPr>
        <w:rFonts w:cs="Arial"/>
        <w:i/>
        <w:color w:val="007865"/>
      </w:rPr>
      <w:t xml:space="preserve">: </w:t>
    </w:r>
    <w:r w:rsidRPr="00D70E99">
      <w:rPr>
        <w:rFonts w:cs="Arial"/>
        <w:i/>
        <w:color w:val="007865"/>
      </w:rPr>
      <w:t>Employer Rating Form</w:t>
    </w:r>
    <w:r>
      <w:rPr>
        <w:rFonts w:cs="Arial"/>
        <w:i/>
        <w:color w:val="007865"/>
      </w:rPr>
      <w:t xml:space="preserve"> </w:t>
    </w:r>
    <w:r w:rsidRPr="00D70E99">
      <w:rPr>
        <w:rFonts w:cs="Arial"/>
        <w:b/>
        <w:color w:val="007865"/>
      </w:rPr>
      <w:t xml:space="preserve"> </w:t>
    </w:r>
    <w:r>
      <w:rPr>
        <w:rFonts w:cs="Arial"/>
        <w:b/>
        <w:color w:val="007865"/>
      </w:rPr>
      <w:t xml:space="preserve">     </w:t>
    </w:r>
    <w:r>
      <w:rPr>
        <w:rFonts w:cs="Arial"/>
        <w:b/>
        <w:color w:val="007865"/>
      </w:rPr>
      <w:tab/>
    </w:r>
    <w:r w:rsidRPr="002054CB">
      <w:rPr>
        <w:rFonts w:cs="Arial"/>
        <w:b/>
        <w:color w:val="007865"/>
      </w:rPr>
      <w:fldChar w:fldCharType="begin"/>
    </w:r>
    <w:r w:rsidRPr="002054CB">
      <w:rPr>
        <w:rFonts w:cs="Arial"/>
        <w:b/>
        <w:color w:val="007865"/>
      </w:rPr>
      <w:instrText xml:space="preserve"> PAGE   \* MERGEFORMAT </w:instrText>
    </w:r>
    <w:r w:rsidRPr="002054CB">
      <w:rPr>
        <w:rFonts w:cs="Arial"/>
        <w:b/>
        <w:color w:val="007865"/>
      </w:rPr>
      <w:fldChar w:fldCharType="separate"/>
    </w:r>
    <w:r w:rsidRPr="002054CB">
      <w:rPr>
        <w:rFonts w:cs="Arial"/>
        <w:b/>
        <w:noProof/>
        <w:color w:val="007865"/>
      </w:rPr>
      <w:t>1</w:t>
    </w:r>
    <w:r w:rsidRPr="002054CB">
      <w:rPr>
        <w:rFonts w:cs="Arial"/>
        <w:b/>
        <w:noProof/>
        <w:color w:val="00786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11" w:rsidRPr="00D70E99" w:rsidRDefault="00800D11">
    <w:pPr>
      <w:pStyle w:val="Footer"/>
      <w:rPr>
        <w:color w:val="538135"/>
      </w:rPr>
    </w:pPr>
    <w:r w:rsidRPr="00D70E99">
      <w:rPr>
        <w:rFonts w:cs="Arial"/>
        <w:i/>
        <w:color w:val="007865"/>
      </w:rPr>
      <w:t>Of Toronto Behavioural/Cognitive Job Demands Analysis</w:t>
    </w:r>
    <w:r>
      <w:rPr>
        <w:rFonts w:cs="Arial"/>
        <w:i/>
        <w:color w:val="007865"/>
      </w:rPr>
      <w:t xml:space="preserve">: </w:t>
    </w:r>
    <w:r w:rsidRPr="00D70E99">
      <w:rPr>
        <w:rFonts w:cs="Arial"/>
        <w:i/>
        <w:color w:val="007865"/>
      </w:rPr>
      <w:t>Employer Rating Form</w:t>
    </w:r>
    <w:r>
      <w:rPr>
        <w:rFonts w:cs="Arial"/>
        <w:i/>
        <w:color w:val="007865"/>
      </w:rPr>
      <w:t xml:space="preserve"> </w:t>
    </w:r>
    <w:r w:rsidRPr="00D70E99">
      <w:rPr>
        <w:rFonts w:cs="Arial"/>
        <w:b/>
        <w:color w:val="007865"/>
      </w:rPr>
      <w:t xml:space="preserve"> </w:t>
    </w:r>
    <w:r>
      <w:rPr>
        <w:rFonts w:cs="Arial"/>
        <w:b/>
        <w:color w:val="007865"/>
      </w:rPr>
      <w:t xml:space="preserve">           </w:t>
    </w:r>
    <w:r w:rsidRPr="00D70E99">
      <w:rPr>
        <w:rFonts w:cs="Arial"/>
        <w:b/>
        <w:color w:val="007865"/>
      </w:rPr>
      <w:t xml:space="preserve">1 </w:t>
    </w:r>
  </w:p>
  <w:p w:rsidR="00800D11" w:rsidRDefault="00800D11" w:rsidP="006162DE">
    <w:pPr>
      <w:pStyle w:val="Header"/>
      <w:ind w:left="-284"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005" w:rsidRDefault="00267005" w:rsidP="003C55F7">
      <w:pPr>
        <w:spacing w:after="0" w:line="240" w:lineRule="auto"/>
      </w:pPr>
      <w:r>
        <w:separator/>
      </w:r>
    </w:p>
  </w:footnote>
  <w:footnote w:type="continuationSeparator" w:id="0">
    <w:p w:rsidR="00267005" w:rsidRDefault="00267005" w:rsidP="003C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11" w:rsidRDefault="00800D11" w:rsidP="009B7CF6">
    <w:pPr>
      <w:pStyle w:val="Header"/>
      <w:tabs>
        <w:tab w:val="clear" w:pos="4513"/>
        <w:tab w:val="center" w:pos="8222"/>
      </w:tabs>
      <w:ind w:left="-142"/>
    </w:pPr>
    <w:r>
      <w:rPr>
        <w:color w:val="D9D9D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D11" w:rsidRPr="00431792" w:rsidRDefault="00800D11" w:rsidP="00367DE5">
    <w:pPr>
      <w:pStyle w:val="Header"/>
      <w:tabs>
        <w:tab w:val="clear" w:pos="9026"/>
        <w:tab w:val="right" w:pos="9214"/>
      </w:tabs>
      <w:ind w:lef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EB4"/>
    <w:multiLevelType w:val="hybridMultilevel"/>
    <w:tmpl w:val="0B6EDAB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 w15:restartNumberingAfterBreak="0">
    <w:nsid w:val="3BBC578B"/>
    <w:multiLevelType w:val="hybridMultilevel"/>
    <w:tmpl w:val="56300A4A"/>
    <w:lvl w:ilvl="0" w:tplc="C284EEBC">
      <w:start w:val="1"/>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C30C0"/>
    <w:multiLevelType w:val="hybridMultilevel"/>
    <w:tmpl w:val="5626444E"/>
    <w:lvl w:ilvl="0" w:tplc="0C09000F">
      <w:start w:val="1"/>
      <w:numFmt w:val="decimal"/>
      <w:lvlText w:val="%1."/>
      <w:lvlJc w:val="left"/>
      <w:pPr>
        <w:ind w:left="-414" w:hanging="360"/>
      </w:pPr>
      <w:rPr>
        <w:rFonts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3" w15:restartNumberingAfterBreak="0">
    <w:nsid w:val="48040FC8"/>
    <w:multiLevelType w:val="hybridMultilevel"/>
    <w:tmpl w:val="8D4C4094"/>
    <w:lvl w:ilvl="0" w:tplc="9B3E092E">
      <w:numFmt w:val="bullet"/>
      <w:lvlText w:val="-"/>
      <w:lvlJc w:val="left"/>
      <w:pPr>
        <w:ind w:left="1785" w:hanging="360"/>
      </w:pPr>
      <w:rPr>
        <w:rFonts w:ascii="Calibri" w:eastAsia="Calibri" w:hAnsi="Calibri" w:cs="Calibri" w:hint="default"/>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abstractNum w:abstractNumId="4" w15:restartNumberingAfterBreak="0">
    <w:nsid w:val="4B293B48"/>
    <w:multiLevelType w:val="hybridMultilevel"/>
    <w:tmpl w:val="CBCCD672"/>
    <w:lvl w:ilvl="0" w:tplc="392003E2">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5" w15:restartNumberingAfterBreak="0">
    <w:nsid w:val="51ED4474"/>
    <w:multiLevelType w:val="hybridMultilevel"/>
    <w:tmpl w:val="B3C62B18"/>
    <w:lvl w:ilvl="0" w:tplc="F9340164">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446205E"/>
    <w:multiLevelType w:val="hybridMultilevel"/>
    <w:tmpl w:val="D5944482"/>
    <w:lvl w:ilvl="0" w:tplc="392003E2">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7" w15:restartNumberingAfterBreak="0">
    <w:nsid w:val="689E4994"/>
    <w:multiLevelType w:val="hybridMultilevel"/>
    <w:tmpl w:val="E94496A6"/>
    <w:lvl w:ilvl="0" w:tplc="C284EEBC">
      <w:start w:val="1"/>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BA"/>
    <w:rsid w:val="00006088"/>
    <w:rsid w:val="00013B08"/>
    <w:rsid w:val="00022033"/>
    <w:rsid w:val="0003344B"/>
    <w:rsid w:val="000504EE"/>
    <w:rsid w:val="00050528"/>
    <w:rsid w:val="00073CCC"/>
    <w:rsid w:val="00074457"/>
    <w:rsid w:val="0009345A"/>
    <w:rsid w:val="000946F3"/>
    <w:rsid w:val="000C5508"/>
    <w:rsid w:val="000D06AC"/>
    <w:rsid w:val="000D1503"/>
    <w:rsid w:val="000D6380"/>
    <w:rsid w:val="000E572D"/>
    <w:rsid w:val="00103227"/>
    <w:rsid w:val="00104072"/>
    <w:rsid w:val="00112D7B"/>
    <w:rsid w:val="0011321B"/>
    <w:rsid w:val="00123575"/>
    <w:rsid w:val="001301B6"/>
    <w:rsid w:val="00133A81"/>
    <w:rsid w:val="00135A8E"/>
    <w:rsid w:val="00137A44"/>
    <w:rsid w:val="0015711F"/>
    <w:rsid w:val="0017151C"/>
    <w:rsid w:val="001720D6"/>
    <w:rsid w:val="00175731"/>
    <w:rsid w:val="001817AD"/>
    <w:rsid w:val="00196695"/>
    <w:rsid w:val="00197477"/>
    <w:rsid w:val="001B14A7"/>
    <w:rsid w:val="001D1917"/>
    <w:rsid w:val="001F0E78"/>
    <w:rsid w:val="002054CB"/>
    <w:rsid w:val="00207C59"/>
    <w:rsid w:val="00216CF3"/>
    <w:rsid w:val="002217E2"/>
    <w:rsid w:val="00233EC3"/>
    <w:rsid w:val="002568ED"/>
    <w:rsid w:val="0026277A"/>
    <w:rsid w:val="00262FA1"/>
    <w:rsid w:val="00267005"/>
    <w:rsid w:val="00267838"/>
    <w:rsid w:val="0027004D"/>
    <w:rsid w:val="002A142B"/>
    <w:rsid w:val="002B35C5"/>
    <w:rsid w:val="002B5976"/>
    <w:rsid w:val="002B7652"/>
    <w:rsid w:val="002D1CF7"/>
    <w:rsid w:val="002D4B11"/>
    <w:rsid w:val="003022E5"/>
    <w:rsid w:val="0030598D"/>
    <w:rsid w:val="00317FAC"/>
    <w:rsid w:val="00320768"/>
    <w:rsid w:val="003209B5"/>
    <w:rsid w:val="003527A2"/>
    <w:rsid w:val="0036676C"/>
    <w:rsid w:val="00367DE5"/>
    <w:rsid w:val="00396290"/>
    <w:rsid w:val="003A2D08"/>
    <w:rsid w:val="003B1488"/>
    <w:rsid w:val="003C55F7"/>
    <w:rsid w:val="003E1CBF"/>
    <w:rsid w:val="00414830"/>
    <w:rsid w:val="00424BD5"/>
    <w:rsid w:val="00431792"/>
    <w:rsid w:val="00432A56"/>
    <w:rsid w:val="00445472"/>
    <w:rsid w:val="00450A73"/>
    <w:rsid w:val="00450C17"/>
    <w:rsid w:val="00460746"/>
    <w:rsid w:val="0046216C"/>
    <w:rsid w:val="0046235D"/>
    <w:rsid w:val="0046322B"/>
    <w:rsid w:val="004B2084"/>
    <w:rsid w:val="004D627F"/>
    <w:rsid w:val="004D7C5B"/>
    <w:rsid w:val="004E1421"/>
    <w:rsid w:val="00531133"/>
    <w:rsid w:val="00531886"/>
    <w:rsid w:val="00534C4C"/>
    <w:rsid w:val="0055030B"/>
    <w:rsid w:val="00554E46"/>
    <w:rsid w:val="0058083A"/>
    <w:rsid w:val="005A2064"/>
    <w:rsid w:val="005A494B"/>
    <w:rsid w:val="005C62CA"/>
    <w:rsid w:val="005D3CC9"/>
    <w:rsid w:val="005F6FB0"/>
    <w:rsid w:val="006056D2"/>
    <w:rsid w:val="006162DE"/>
    <w:rsid w:val="006229BA"/>
    <w:rsid w:val="006318B1"/>
    <w:rsid w:val="006351BC"/>
    <w:rsid w:val="006352EF"/>
    <w:rsid w:val="0064566A"/>
    <w:rsid w:val="00650D5F"/>
    <w:rsid w:val="00654DC8"/>
    <w:rsid w:val="00664BCA"/>
    <w:rsid w:val="00667580"/>
    <w:rsid w:val="00674D5A"/>
    <w:rsid w:val="006A53F8"/>
    <w:rsid w:val="006D139F"/>
    <w:rsid w:val="006D2B64"/>
    <w:rsid w:val="006E1B2B"/>
    <w:rsid w:val="006E3C84"/>
    <w:rsid w:val="006F39FA"/>
    <w:rsid w:val="007159C7"/>
    <w:rsid w:val="00754169"/>
    <w:rsid w:val="007720AD"/>
    <w:rsid w:val="00775284"/>
    <w:rsid w:val="007A5649"/>
    <w:rsid w:val="007A5E93"/>
    <w:rsid w:val="007C584A"/>
    <w:rsid w:val="007E727F"/>
    <w:rsid w:val="008009D2"/>
    <w:rsid w:val="00800D11"/>
    <w:rsid w:val="00826E89"/>
    <w:rsid w:val="008360D9"/>
    <w:rsid w:val="00850239"/>
    <w:rsid w:val="008544FB"/>
    <w:rsid w:val="008564DD"/>
    <w:rsid w:val="00864046"/>
    <w:rsid w:val="0086488A"/>
    <w:rsid w:val="00872C00"/>
    <w:rsid w:val="0087787B"/>
    <w:rsid w:val="00877EC1"/>
    <w:rsid w:val="00895595"/>
    <w:rsid w:val="008C27FF"/>
    <w:rsid w:val="008D70E1"/>
    <w:rsid w:val="0092099E"/>
    <w:rsid w:val="00921729"/>
    <w:rsid w:val="0092659E"/>
    <w:rsid w:val="009411E1"/>
    <w:rsid w:val="0094789C"/>
    <w:rsid w:val="009765F1"/>
    <w:rsid w:val="009824FA"/>
    <w:rsid w:val="009A43C2"/>
    <w:rsid w:val="009A77C8"/>
    <w:rsid w:val="009A7990"/>
    <w:rsid w:val="009B6425"/>
    <w:rsid w:val="009B7CF6"/>
    <w:rsid w:val="009C786F"/>
    <w:rsid w:val="009D3995"/>
    <w:rsid w:val="009E4C85"/>
    <w:rsid w:val="009E778F"/>
    <w:rsid w:val="00A07C43"/>
    <w:rsid w:val="00A31014"/>
    <w:rsid w:val="00A31B18"/>
    <w:rsid w:val="00A377F9"/>
    <w:rsid w:val="00A37A4C"/>
    <w:rsid w:val="00A4662C"/>
    <w:rsid w:val="00A47AB4"/>
    <w:rsid w:val="00A62C2D"/>
    <w:rsid w:val="00A63AFC"/>
    <w:rsid w:val="00A75E9A"/>
    <w:rsid w:val="00A80011"/>
    <w:rsid w:val="00A84064"/>
    <w:rsid w:val="00A9400E"/>
    <w:rsid w:val="00AB5553"/>
    <w:rsid w:val="00AC554D"/>
    <w:rsid w:val="00AD1B61"/>
    <w:rsid w:val="00AD2883"/>
    <w:rsid w:val="00AF04A3"/>
    <w:rsid w:val="00B00427"/>
    <w:rsid w:val="00B0681A"/>
    <w:rsid w:val="00B168AA"/>
    <w:rsid w:val="00B5587F"/>
    <w:rsid w:val="00B70D7E"/>
    <w:rsid w:val="00BC0FAE"/>
    <w:rsid w:val="00BD7CC1"/>
    <w:rsid w:val="00BE5F4E"/>
    <w:rsid w:val="00C23337"/>
    <w:rsid w:val="00C34D68"/>
    <w:rsid w:val="00C36CC0"/>
    <w:rsid w:val="00C40D2E"/>
    <w:rsid w:val="00C54037"/>
    <w:rsid w:val="00C6463D"/>
    <w:rsid w:val="00C71E94"/>
    <w:rsid w:val="00C73F2C"/>
    <w:rsid w:val="00D0386C"/>
    <w:rsid w:val="00D07866"/>
    <w:rsid w:val="00D201F0"/>
    <w:rsid w:val="00D31861"/>
    <w:rsid w:val="00D375F6"/>
    <w:rsid w:val="00D6169F"/>
    <w:rsid w:val="00D62C1F"/>
    <w:rsid w:val="00D70E99"/>
    <w:rsid w:val="00D81BA9"/>
    <w:rsid w:val="00D83986"/>
    <w:rsid w:val="00DA276C"/>
    <w:rsid w:val="00DA2FF2"/>
    <w:rsid w:val="00DC5A27"/>
    <w:rsid w:val="00E17F0B"/>
    <w:rsid w:val="00E63BE3"/>
    <w:rsid w:val="00E64039"/>
    <w:rsid w:val="00E762EC"/>
    <w:rsid w:val="00E773D2"/>
    <w:rsid w:val="00E82C64"/>
    <w:rsid w:val="00E85F69"/>
    <w:rsid w:val="00E977AF"/>
    <w:rsid w:val="00EA1BEC"/>
    <w:rsid w:val="00EA5E36"/>
    <w:rsid w:val="00EB377F"/>
    <w:rsid w:val="00EC1380"/>
    <w:rsid w:val="00EC6969"/>
    <w:rsid w:val="00F10ABF"/>
    <w:rsid w:val="00F167E1"/>
    <w:rsid w:val="00F30F69"/>
    <w:rsid w:val="00F32E19"/>
    <w:rsid w:val="00F80D93"/>
    <w:rsid w:val="00F83814"/>
    <w:rsid w:val="00F86B3A"/>
    <w:rsid w:val="00FA2940"/>
    <w:rsid w:val="00FB1DA8"/>
    <w:rsid w:val="00FD0B97"/>
    <w:rsid w:val="00FF3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8D89D"/>
  <w15:chartTrackingRefBased/>
  <w15:docId w15:val="{65268F5A-1EBA-44BA-A12C-B8CAE0A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E1"/>
    <w:pPr>
      <w:spacing w:after="200" w:line="276" w:lineRule="auto"/>
    </w:pPr>
    <w:rPr>
      <w:sz w:val="22"/>
      <w:szCs w:val="22"/>
    </w:rPr>
  </w:style>
  <w:style w:type="paragraph" w:styleId="Heading1">
    <w:name w:val="heading 1"/>
    <w:basedOn w:val="Normal"/>
    <w:next w:val="Normal"/>
    <w:link w:val="Heading1Char"/>
    <w:uiPriority w:val="9"/>
    <w:qFormat/>
    <w:rsid w:val="00050528"/>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050528"/>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E82C64"/>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6229BA"/>
    <w:rPr>
      <w:color w:val="808080"/>
    </w:rPr>
  </w:style>
  <w:style w:type="character" w:styleId="Hyperlink">
    <w:name w:val="Hyperlink"/>
    <w:uiPriority w:val="99"/>
    <w:unhideWhenUsed/>
    <w:rsid w:val="00C73F2C"/>
    <w:rPr>
      <w:color w:val="0000FF"/>
      <w:u w:val="single"/>
    </w:rPr>
  </w:style>
  <w:style w:type="paragraph" w:customStyle="1" w:styleId="ColorfulList-Accent11">
    <w:name w:val="Colorful List - Accent 11"/>
    <w:basedOn w:val="Normal"/>
    <w:uiPriority w:val="34"/>
    <w:qFormat/>
    <w:rsid w:val="00C73F2C"/>
    <w:pPr>
      <w:ind w:left="720"/>
      <w:contextualSpacing/>
    </w:pPr>
  </w:style>
  <w:style w:type="paragraph" w:styleId="Header">
    <w:name w:val="header"/>
    <w:basedOn w:val="Normal"/>
    <w:link w:val="HeaderChar"/>
    <w:uiPriority w:val="99"/>
    <w:unhideWhenUsed/>
    <w:rsid w:val="003C5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5F7"/>
  </w:style>
  <w:style w:type="paragraph" w:styleId="Footer">
    <w:name w:val="footer"/>
    <w:basedOn w:val="Normal"/>
    <w:link w:val="FooterChar"/>
    <w:uiPriority w:val="99"/>
    <w:unhideWhenUsed/>
    <w:rsid w:val="003C5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F7"/>
  </w:style>
  <w:style w:type="paragraph" w:styleId="BalloonText">
    <w:name w:val="Balloon Text"/>
    <w:basedOn w:val="Normal"/>
    <w:link w:val="BalloonTextChar"/>
    <w:uiPriority w:val="99"/>
    <w:semiHidden/>
    <w:unhideWhenUsed/>
    <w:rsid w:val="0087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2C00"/>
    <w:rPr>
      <w:rFonts w:ascii="Tahoma" w:hAnsi="Tahoma" w:cs="Tahoma"/>
      <w:sz w:val="16"/>
      <w:szCs w:val="16"/>
    </w:rPr>
  </w:style>
  <w:style w:type="character" w:customStyle="1" w:styleId="Heading2Char">
    <w:name w:val="Heading 2 Char"/>
    <w:link w:val="Heading2"/>
    <w:uiPriority w:val="9"/>
    <w:rsid w:val="00050528"/>
    <w:rPr>
      <w:rFonts w:ascii="Cambria" w:eastAsia="MS Gothic" w:hAnsi="Cambria" w:cs="Times New Roman"/>
      <w:b/>
      <w:bCs/>
      <w:color w:val="4F81BD"/>
      <w:sz w:val="26"/>
      <w:szCs w:val="26"/>
    </w:rPr>
  </w:style>
  <w:style w:type="character" w:customStyle="1" w:styleId="Heading1Char">
    <w:name w:val="Heading 1 Char"/>
    <w:link w:val="Heading1"/>
    <w:uiPriority w:val="9"/>
    <w:rsid w:val="00050528"/>
    <w:rPr>
      <w:rFonts w:ascii="Cambria" w:eastAsia="MS Gothic" w:hAnsi="Cambria" w:cs="Times New Roman"/>
      <w:b/>
      <w:bCs/>
      <w:color w:val="365F91"/>
      <w:sz w:val="28"/>
      <w:szCs w:val="28"/>
    </w:rPr>
  </w:style>
  <w:style w:type="character" w:customStyle="1" w:styleId="Heading3Char">
    <w:name w:val="Heading 3 Char"/>
    <w:link w:val="Heading3"/>
    <w:uiPriority w:val="9"/>
    <w:rsid w:val="00E82C64"/>
    <w:rPr>
      <w:rFonts w:ascii="Cambria" w:eastAsia="MS Gothic" w:hAnsi="Cambria" w:cs="Times New Roman"/>
      <w:b/>
      <w:bCs/>
      <w:color w:val="4F81BD"/>
    </w:rPr>
  </w:style>
  <w:style w:type="table" w:styleId="TableGrid">
    <w:name w:val="Table Grid"/>
    <w:basedOn w:val="TableNormal"/>
    <w:uiPriority w:val="59"/>
    <w:rsid w:val="0030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C1380"/>
    <w:rPr>
      <w:sz w:val="16"/>
      <w:szCs w:val="16"/>
    </w:rPr>
  </w:style>
  <w:style w:type="paragraph" w:styleId="CommentText">
    <w:name w:val="annotation text"/>
    <w:basedOn w:val="Normal"/>
    <w:link w:val="CommentTextChar"/>
    <w:uiPriority w:val="99"/>
    <w:semiHidden/>
    <w:unhideWhenUsed/>
    <w:rsid w:val="00EC1380"/>
    <w:rPr>
      <w:rFonts w:eastAsia="Calibri"/>
      <w:sz w:val="20"/>
      <w:szCs w:val="20"/>
      <w:lang w:eastAsia="en-US"/>
    </w:rPr>
  </w:style>
  <w:style w:type="character" w:customStyle="1" w:styleId="CommentTextChar">
    <w:name w:val="Comment Text Char"/>
    <w:link w:val="CommentText"/>
    <w:uiPriority w:val="99"/>
    <w:semiHidden/>
    <w:rsid w:val="00EC1380"/>
    <w:rPr>
      <w:rFonts w:ascii="Calibri" w:eastAsia="Calibri" w:hAnsi="Calibri" w:cs="Times New Roman"/>
      <w:sz w:val="20"/>
      <w:szCs w:val="20"/>
      <w:lang w:eastAsia="en-US"/>
    </w:rPr>
  </w:style>
  <w:style w:type="character" w:styleId="PageNumber">
    <w:name w:val="page number"/>
    <w:uiPriority w:val="99"/>
    <w:semiHidden/>
    <w:unhideWhenUsed/>
    <w:rsid w:val="006E3C84"/>
  </w:style>
  <w:style w:type="character" w:styleId="Emphasis">
    <w:name w:val="Emphasis"/>
    <w:uiPriority w:val="20"/>
    <w:qFormat/>
    <w:rsid w:val="006D139F"/>
    <w:rPr>
      <w:i/>
      <w:iCs/>
    </w:rPr>
  </w:style>
  <w:style w:type="character" w:styleId="SubtleReference">
    <w:name w:val="Subtle Reference"/>
    <w:uiPriority w:val="67"/>
    <w:qFormat/>
    <w:rsid w:val="000D06AC"/>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501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1AA2B-1370-4042-A7B3-8CF696EA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Motor Accidents Authority</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Kent</dc:creator>
  <cp:keywords/>
  <cp:lastModifiedBy>Paul</cp:lastModifiedBy>
  <cp:revision>19</cp:revision>
  <cp:lastPrinted>2019-04-28T02:25:00Z</cp:lastPrinted>
  <dcterms:created xsi:type="dcterms:W3CDTF">2019-04-29T09:52:00Z</dcterms:created>
  <dcterms:modified xsi:type="dcterms:W3CDTF">2019-05-03T11:49:00Z</dcterms:modified>
</cp:coreProperties>
</file>